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Ind w:w="-318" w:type="dxa"/>
        <w:tblLook w:val="04A0" w:firstRow="1" w:lastRow="0" w:firstColumn="1" w:lastColumn="0" w:noHBand="0" w:noVBand="1"/>
      </w:tblPr>
      <w:tblGrid>
        <w:gridCol w:w="1884"/>
        <w:gridCol w:w="413"/>
        <w:gridCol w:w="2821"/>
        <w:gridCol w:w="440"/>
        <w:gridCol w:w="770"/>
        <w:gridCol w:w="3278"/>
      </w:tblGrid>
      <w:tr w:rsidR="00AE72C5" w:rsidTr="00026F6F">
        <w:trPr>
          <w:trHeight w:val="558"/>
        </w:trPr>
        <w:tc>
          <w:tcPr>
            <w:tcW w:w="9606" w:type="dxa"/>
            <w:gridSpan w:val="6"/>
            <w:shd w:val="clear" w:color="auto" w:fill="D9D9D9" w:themeFill="background1" w:themeFillShade="D9"/>
          </w:tcPr>
          <w:p w:rsidR="00AE72C5" w:rsidRDefault="00AE72C5" w:rsidP="00AE72C5">
            <w:pPr>
              <w:pStyle w:val="Nzev"/>
              <w:jc w:val="center"/>
              <w:rPr>
                <w:rFonts w:asciiTheme="minorHAnsi" w:hAnsiTheme="minorHAnsi" w:cs="Aharoni"/>
                <w:b/>
                <w:sz w:val="44"/>
              </w:rPr>
            </w:pPr>
            <w:bookmarkStart w:id="0" w:name="_GoBack"/>
            <w:bookmarkEnd w:id="0"/>
            <w:r w:rsidRPr="00AE72C5">
              <w:rPr>
                <w:rFonts w:asciiTheme="minorHAnsi" w:hAnsiTheme="minorHAnsi" w:cs="Aharoni"/>
                <w:b/>
                <w:sz w:val="44"/>
              </w:rPr>
              <w:t>Karta výzkumného centra</w:t>
            </w:r>
          </w:p>
          <w:p w:rsidR="00AE72C5" w:rsidRPr="00AE72C5" w:rsidRDefault="00AE72C5" w:rsidP="00AE72C5">
            <w:pPr>
              <w:spacing w:after="0"/>
              <w:jc w:val="center"/>
            </w:pPr>
            <w:r>
              <w:t>financovaného z </w:t>
            </w:r>
            <w:r w:rsidR="00E71CB7">
              <w:t>O</w:t>
            </w:r>
            <w:r>
              <w:t xml:space="preserve">peračního programu </w:t>
            </w:r>
            <w:r w:rsidR="00E71CB7">
              <w:t>V</w:t>
            </w:r>
            <w:r>
              <w:t xml:space="preserve">ýzkum a vývoj pro inovace (OP </w:t>
            </w:r>
            <w:proofErr w:type="spellStart"/>
            <w:r>
              <w:t>VaVpI</w:t>
            </w:r>
            <w:proofErr w:type="spellEnd"/>
            <w:r>
              <w:t>)</w:t>
            </w:r>
          </w:p>
        </w:tc>
      </w:tr>
      <w:tr w:rsidR="0052281E" w:rsidTr="00026F6F">
        <w:trPr>
          <w:trHeight w:val="277"/>
        </w:trPr>
        <w:tc>
          <w:tcPr>
            <w:tcW w:w="9606" w:type="dxa"/>
            <w:gridSpan w:val="6"/>
            <w:shd w:val="clear" w:color="auto" w:fill="595959" w:themeFill="text1" w:themeFillTint="A6"/>
          </w:tcPr>
          <w:p w:rsidR="0052281E" w:rsidRPr="0052281E" w:rsidRDefault="0052281E" w:rsidP="0052281E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52281E">
              <w:rPr>
                <w:rFonts w:ascii="Arial" w:hAnsi="Arial" w:cs="Arial"/>
                <w:b/>
                <w:color w:val="FFFFFF" w:themeColor="background1"/>
                <w:sz w:val="22"/>
              </w:rPr>
              <w:t>Faktografické údaje</w:t>
            </w:r>
          </w:p>
        </w:tc>
      </w:tr>
      <w:tr w:rsidR="00AE72C5" w:rsidTr="00026F6F">
        <w:trPr>
          <w:trHeight w:val="277"/>
        </w:trPr>
        <w:tc>
          <w:tcPr>
            <w:tcW w:w="1884" w:type="dxa"/>
          </w:tcPr>
          <w:p w:rsidR="00AE72C5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projektu</w:t>
            </w:r>
          </w:p>
        </w:tc>
        <w:tc>
          <w:tcPr>
            <w:tcW w:w="7722" w:type="dxa"/>
            <w:gridSpan w:val="5"/>
          </w:tcPr>
          <w:p w:rsidR="00AE72C5" w:rsidRPr="005F300F" w:rsidRDefault="00B1291C" w:rsidP="0052281E">
            <w:pPr>
              <w:spacing w:before="120" w:after="6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F300F">
              <w:rPr>
                <w:rFonts w:ascii="Arial" w:hAnsi="Arial" w:cs="Arial"/>
                <w:sz w:val="18"/>
                <w:szCs w:val="18"/>
              </w:rPr>
              <w:t>Algatech</w:t>
            </w:r>
            <w:proofErr w:type="spellEnd"/>
            <w:r w:rsidRPr="005F300F">
              <w:rPr>
                <w:rFonts w:ascii="Arial" w:hAnsi="Arial" w:cs="Arial"/>
                <w:sz w:val="18"/>
                <w:szCs w:val="18"/>
              </w:rPr>
              <w:t xml:space="preserve"> – Centrum řasových biotechnologií Třeboň</w:t>
            </w:r>
          </w:p>
        </w:tc>
      </w:tr>
      <w:tr w:rsidR="00E71CB7" w:rsidTr="00026F6F">
        <w:trPr>
          <w:trHeight w:val="277"/>
        </w:trPr>
        <w:tc>
          <w:tcPr>
            <w:tcW w:w="1884" w:type="dxa"/>
          </w:tcPr>
          <w:p w:rsidR="00E71CB7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příjemce</w:t>
            </w:r>
          </w:p>
        </w:tc>
        <w:tc>
          <w:tcPr>
            <w:tcW w:w="7722" w:type="dxa"/>
            <w:gridSpan w:val="5"/>
          </w:tcPr>
          <w:p w:rsidR="00E71CB7" w:rsidRPr="005F300F" w:rsidRDefault="00655150" w:rsidP="0052281E">
            <w:pPr>
              <w:spacing w:before="12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5F300F">
              <w:rPr>
                <w:rFonts w:ascii="Arial" w:hAnsi="Arial" w:cs="Arial"/>
                <w:sz w:val="18"/>
                <w:szCs w:val="18"/>
              </w:rPr>
              <w:t xml:space="preserve">Mikrobiologický ústav AV ČR, </w:t>
            </w:r>
            <w:proofErr w:type="spellStart"/>
            <w:proofErr w:type="gramStart"/>
            <w:r w:rsidRPr="005F300F">
              <w:rPr>
                <w:rFonts w:ascii="Arial" w:hAnsi="Arial" w:cs="Arial"/>
                <w:sz w:val="18"/>
                <w:szCs w:val="18"/>
              </w:rPr>
              <w:t>v.v.</w:t>
            </w:r>
            <w:proofErr w:type="gramEnd"/>
            <w:r w:rsidRPr="005F300F">
              <w:rPr>
                <w:rFonts w:ascii="Arial" w:hAnsi="Arial" w:cs="Arial"/>
                <w:sz w:val="18"/>
                <w:szCs w:val="18"/>
              </w:rPr>
              <w:t>i</w:t>
            </w:r>
            <w:proofErr w:type="spellEnd"/>
            <w:r w:rsidRPr="005F300F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71CB7" w:rsidTr="00026F6F">
        <w:trPr>
          <w:trHeight w:val="277"/>
        </w:trPr>
        <w:tc>
          <w:tcPr>
            <w:tcW w:w="1884" w:type="dxa"/>
          </w:tcPr>
          <w:p w:rsidR="00E71CB7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 xml:space="preserve"> Registrační číslo </w:t>
            </w:r>
            <w:r w:rsidR="00F74C5F" w:rsidRPr="00F74C5F">
              <w:rPr>
                <w:rFonts w:asciiTheme="minorHAnsi" w:hAnsiTheme="minorHAnsi" w:cstheme="minorHAnsi"/>
                <w:b/>
                <w:sz w:val="22"/>
              </w:rPr>
              <w:t>p</w:t>
            </w:r>
            <w:r w:rsidRPr="00F74C5F">
              <w:rPr>
                <w:rFonts w:asciiTheme="minorHAnsi" w:hAnsiTheme="minorHAnsi" w:cstheme="minorHAnsi"/>
                <w:b/>
                <w:sz w:val="22"/>
              </w:rPr>
              <w:t>rojektu</w:t>
            </w:r>
          </w:p>
        </w:tc>
        <w:tc>
          <w:tcPr>
            <w:tcW w:w="7722" w:type="dxa"/>
            <w:gridSpan w:val="5"/>
          </w:tcPr>
          <w:p w:rsidR="00E71CB7" w:rsidRPr="005F300F" w:rsidRDefault="00655150" w:rsidP="0052281E">
            <w:pPr>
              <w:spacing w:before="12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5F300F">
              <w:rPr>
                <w:rFonts w:ascii="Arial" w:hAnsi="Arial" w:cs="Arial"/>
                <w:sz w:val="18"/>
                <w:szCs w:val="18"/>
              </w:rPr>
              <w:t>CZ.1.05/2.1.00/03.0110</w:t>
            </w:r>
          </w:p>
        </w:tc>
      </w:tr>
      <w:tr w:rsidR="00F74C5F" w:rsidTr="00026F6F">
        <w:trPr>
          <w:trHeight w:val="277"/>
        </w:trPr>
        <w:tc>
          <w:tcPr>
            <w:tcW w:w="1884" w:type="dxa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Sídlo příjemce</w:t>
            </w:r>
          </w:p>
        </w:tc>
        <w:tc>
          <w:tcPr>
            <w:tcW w:w="7722" w:type="dxa"/>
            <w:gridSpan w:val="5"/>
          </w:tcPr>
          <w:p w:rsidR="00F74C5F" w:rsidRPr="005F300F" w:rsidRDefault="00655150" w:rsidP="0052281E">
            <w:pPr>
              <w:spacing w:before="12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5F300F">
              <w:rPr>
                <w:rFonts w:ascii="Arial" w:hAnsi="Arial" w:cs="Arial"/>
                <w:sz w:val="18"/>
                <w:szCs w:val="18"/>
              </w:rPr>
              <w:t>Vídeňská 1083, 142 20 Praha 4</w:t>
            </w:r>
            <w:r w:rsidR="00F646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F300F">
              <w:rPr>
                <w:rFonts w:ascii="Arial" w:hAnsi="Arial" w:cs="Arial"/>
                <w:sz w:val="18"/>
                <w:szCs w:val="18"/>
              </w:rPr>
              <w:t>-</w:t>
            </w:r>
            <w:r w:rsidR="00F646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F300F">
              <w:rPr>
                <w:rFonts w:ascii="Arial" w:hAnsi="Arial" w:cs="Arial"/>
                <w:sz w:val="18"/>
                <w:szCs w:val="18"/>
              </w:rPr>
              <w:t>Krč</w:t>
            </w:r>
          </w:p>
        </w:tc>
      </w:tr>
      <w:tr w:rsidR="00F74C5F" w:rsidTr="00026F6F">
        <w:trPr>
          <w:trHeight w:val="277"/>
        </w:trPr>
        <w:tc>
          <w:tcPr>
            <w:tcW w:w="1884" w:type="dxa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Číslo a název výzvy</w:t>
            </w:r>
          </w:p>
        </w:tc>
        <w:tc>
          <w:tcPr>
            <w:tcW w:w="7722" w:type="dxa"/>
            <w:gridSpan w:val="5"/>
          </w:tcPr>
          <w:p w:rsidR="00F74C5F" w:rsidRPr="005F300F" w:rsidRDefault="00655150" w:rsidP="0052281E">
            <w:pPr>
              <w:spacing w:before="120" w:after="60" w:line="240" w:lineRule="auto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5F300F">
              <w:rPr>
                <w:rFonts w:cs="Arial"/>
                <w:sz w:val="18"/>
                <w:szCs w:val="18"/>
              </w:rPr>
              <w:t>2.2  Regionální</w:t>
            </w:r>
            <w:proofErr w:type="gramEnd"/>
            <w:r w:rsidRPr="005F300F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F300F">
              <w:rPr>
                <w:rFonts w:cs="Arial"/>
                <w:sz w:val="18"/>
                <w:szCs w:val="18"/>
              </w:rPr>
              <w:t>VaV</w:t>
            </w:r>
            <w:proofErr w:type="spellEnd"/>
            <w:r w:rsidRPr="005F300F">
              <w:rPr>
                <w:rFonts w:cs="Arial"/>
                <w:sz w:val="18"/>
                <w:szCs w:val="18"/>
              </w:rPr>
              <w:t xml:space="preserve"> centra</w:t>
            </w:r>
          </w:p>
        </w:tc>
      </w:tr>
      <w:tr w:rsidR="00F74C5F" w:rsidTr="00026F6F">
        <w:trPr>
          <w:trHeight w:val="277"/>
        </w:trPr>
        <w:tc>
          <w:tcPr>
            <w:tcW w:w="1884" w:type="dxa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Datum podpisu Rozhodnutí</w:t>
            </w:r>
          </w:p>
        </w:tc>
        <w:tc>
          <w:tcPr>
            <w:tcW w:w="7722" w:type="dxa"/>
            <w:gridSpan w:val="5"/>
          </w:tcPr>
          <w:p w:rsidR="00F74C5F" w:rsidRPr="005F300F" w:rsidRDefault="005F300F" w:rsidP="0052281E">
            <w:pPr>
              <w:spacing w:before="12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5F300F">
              <w:rPr>
                <w:rFonts w:ascii="Arial" w:hAnsi="Arial" w:cs="Arial"/>
                <w:sz w:val="18"/>
                <w:szCs w:val="18"/>
              </w:rPr>
              <w:t>20. 12. 2010</w:t>
            </w:r>
          </w:p>
        </w:tc>
      </w:tr>
      <w:tr w:rsidR="00F74C5F" w:rsidTr="00026F6F">
        <w:trPr>
          <w:trHeight w:val="623"/>
        </w:trPr>
        <w:tc>
          <w:tcPr>
            <w:tcW w:w="1884" w:type="dxa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="Arial" w:hAnsi="Arial" w:cs="Arial"/>
                <w:b/>
                <w:sz w:val="20"/>
              </w:rPr>
              <w:t>Období realizace projektu</w:t>
            </w:r>
          </w:p>
        </w:tc>
        <w:tc>
          <w:tcPr>
            <w:tcW w:w="3674" w:type="dxa"/>
            <w:gridSpan w:val="3"/>
          </w:tcPr>
          <w:p w:rsidR="00E20092" w:rsidRDefault="00E20092" w:rsidP="00526313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6313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 xml:space="preserve">Datum zahájení </w:t>
            </w:r>
          </w:p>
          <w:p w:rsidR="00F74C5F" w:rsidRDefault="00F74C5F" w:rsidP="00526313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realizace projektu:</w:t>
            </w:r>
            <w:r w:rsidR="005F300F">
              <w:rPr>
                <w:sz w:val="18"/>
              </w:rPr>
              <w:t xml:space="preserve"> </w:t>
            </w:r>
            <w:r w:rsidR="005F300F" w:rsidRPr="005F300F">
              <w:rPr>
                <w:sz w:val="18"/>
              </w:rPr>
              <w:t>01.</w:t>
            </w:r>
            <w:r w:rsidR="00F646D2">
              <w:rPr>
                <w:sz w:val="18"/>
              </w:rPr>
              <w:t xml:space="preserve"> </w:t>
            </w:r>
            <w:r w:rsidR="005F300F" w:rsidRPr="005F300F">
              <w:rPr>
                <w:sz w:val="18"/>
              </w:rPr>
              <w:t>01.</w:t>
            </w:r>
            <w:r w:rsidR="00F646D2">
              <w:rPr>
                <w:sz w:val="18"/>
              </w:rPr>
              <w:t xml:space="preserve"> </w:t>
            </w:r>
            <w:r w:rsidR="005F300F" w:rsidRPr="005F300F">
              <w:rPr>
                <w:sz w:val="18"/>
              </w:rPr>
              <w:t>2011</w:t>
            </w:r>
          </w:p>
          <w:p w:rsidR="00AA442B" w:rsidRPr="00AA442B" w:rsidRDefault="00AA442B" w:rsidP="00526313">
            <w:pPr>
              <w:spacing w:before="120" w:after="60" w:line="240" w:lineRule="auto"/>
              <w:contextualSpacing/>
              <w:rPr>
                <w:sz w:val="18"/>
              </w:rPr>
            </w:pPr>
          </w:p>
        </w:tc>
        <w:tc>
          <w:tcPr>
            <w:tcW w:w="4048" w:type="dxa"/>
            <w:gridSpan w:val="2"/>
          </w:tcPr>
          <w:p w:rsidR="000F0945" w:rsidRPr="00AA442B" w:rsidRDefault="000F0945" w:rsidP="00526313">
            <w:pPr>
              <w:spacing w:before="120" w:after="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6313">
            <w:pPr>
              <w:spacing w:before="120" w:after="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 xml:space="preserve">Datum ukončení </w:t>
            </w:r>
          </w:p>
          <w:p w:rsidR="00F74C5F" w:rsidRPr="00AA442B" w:rsidRDefault="00F74C5F" w:rsidP="00526313">
            <w:pPr>
              <w:spacing w:before="120" w:after="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realizace projektu</w:t>
            </w:r>
            <w:r w:rsidR="00526313" w:rsidRPr="00AA442B">
              <w:rPr>
                <w:sz w:val="18"/>
              </w:rPr>
              <w:t>:</w:t>
            </w:r>
            <w:r w:rsidR="005F300F">
              <w:rPr>
                <w:sz w:val="18"/>
              </w:rPr>
              <w:t xml:space="preserve"> </w:t>
            </w:r>
            <w:r w:rsidR="005F300F" w:rsidRPr="005F300F">
              <w:rPr>
                <w:sz w:val="18"/>
              </w:rPr>
              <w:t>31.</w:t>
            </w:r>
            <w:r w:rsidR="00F646D2">
              <w:rPr>
                <w:sz w:val="18"/>
              </w:rPr>
              <w:t xml:space="preserve"> </w:t>
            </w:r>
            <w:r w:rsidR="005F300F" w:rsidRPr="005F300F">
              <w:rPr>
                <w:sz w:val="18"/>
              </w:rPr>
              <w:t>12.</w:t>
            </w:r>
            <w:r w:rsidR="00F646D2">
              <w:rPr>
                <w:sz w:val="18"/>
              </w:rPr>
              <w:t xml:space="preserve"> </w:t>
            </w:r>
            <w:r w:rsidR="005F300F" w:rsidRPr="005F300F">
              <w:rPr>
                <w:sz w:val="18"/>
              </w:rPr>
              <w:t>2014</w:t>
            </w:r>
          </w:p>
        </w:tc>
      </w:tr>
      <w:tr w:rsidR="00F74C5F" w:rsidTr="00026F6F">
        <w:trPr>
          <w:trHeight w:val="277"/>
        </w:trPr>
        <w:tc>
          <w:tcPr>
            <w:tcW w:w="1884" w:type="dxa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Výše podpory</w:t>
            </w:r>
          </w:p>
        </w:tc>
        <w:tc>
          <w:tcPr>
            <w:tcW w:w="3674" w:type="dxa"/>
            <w:gridSpan w:val="3"/>
          </w:tcPr>
          <w:p w:rsidR="00526313" w:rsidRPr="00AA442B" w:rsidRDefault="00526313" w:rsidP="0052281E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Celková výše dotace v Kč:</w:t>
            </w:r>
          </w:p>
          <w:p w:rsidR="007A62D7" w:rsidRDefault="007A62D7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(částka z </w:t>
            </w:r>
            <w:proofErr w:type="spellStart"/>
            <w:r w:rsidRPr="00AA442B">
              <w:rPr>
                <w:sz w:val="18"/>
              </w:rPr>
              <w:t>RoPD</w:t>
            </w:r>
            <w:proofErr w:type="spellEnd"/>
            <w:r w:rsidRPr="00AA442B">
              <w:rPr>
                <w:sz w:val="18"/>
              </w:rPr>
              <w:t xml:space="preserve"> bez snížení):</w:t>
            </w:r>
          </w:p>
          <w:p w:rsidR="00DA1645" w:rsidRPr="00AA442B" w:rsidRDefault="00DA1645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DA1645">
              <w:rPr>
                <w:sz w:val="18"/>
              </w:rPr>
              <w:t>133 220 578 Kč</w:t>
            </w:r>
          </w:p>
        </w:tc>
        <w:tc>
          <w:tcPr>
            <w:tcW w:w="4048" w:type="dxa"/>
            <w:gridSpan w:val="2"/>
          </w:tcPr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Podíl ze státního rozpočtu v CZK (15 %):</w:t>
            </w:r>
          </w:p>
          <w:p w:rsidR="00F34368" w:rsidRPr="00AA442B" w:rsidRDefault="00DA1645" w:rsidP="00F34368">
            <w:pPr>
              <w:spacing w:before="60" w:after="60" w:line="240" w:lineRule="auto"/>
              <w:rPr>
                <w:sz w:val="18"/>
              </w:rPr>
            </w:pPr>
            <w:r w:rsidRPr="00DA1645">
              <w:rPr>
                <w:sz w:val="18"/>
              </w:rPr>
              <w:t>19 983 086,70 Kč</w:t>
            </w:r>
          </w:p>
          <w:p w:rsidR="00F74C5F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Podíl z EU v  CZK  (85 %):</w:t>
            </w:r>
          </w:p>
          <w:p w:rsidR="00F34368" w:rsidRPr="00AA442B" w:rsidRDefault="00E217EE" w:rsidP="00F34368">
            <w:pPr>
              <w:spacing w:before="60" w:after="60" w:line="240" w:lineRule="auto"/>
              <w:rPr>
                <w:sz w:val="18"/>
              </w:rPr>
            </w:pPr>
            <w:r w:rsidRPr="00E217EE">
              <w:rPr>
                <w:sz w:val="18"/>
              </w:rPr>
              <w:t>113 237 491,30 Kč</w:t>
            </w:r>
          </w:p>
        </w:tc>
      </w:tr>
      <w:tr w:rsidR="00F34368" w:rsidTr="00026F6F">
        <w:trPr>
          <w:trHeight w:val="277"/>
        </w:trPr>
        <w:tc>
          <w:tcPr>
            <w:tcW w:w="1884" w:type="dxa"/>
          </w:tcPr>
          <w:p w:rsidR="00F34368" w:rsidRDefault="00F34368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="Arial" w:hAnsi="Arial" w:cs="Arial"/>
                <w:b/>
                <w:sz w:val="20"/>
              </w:rPr>
              <w:t>Struktura výdajů</w:t>
            </w:r>
          </w:p>
        </w:tc>
        <w:tc>
          <w:tcPr>
            <w:tcW w:w="7722" w:type="dxa"/>
            <w:gridSpan w:val="5"/>
          </w:tcPr>
          <w:p w:rsidR="00F34368" w:rsidRPr="00AA442B" w:rsidRDefault="0018459D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Stavební část:</w:t>
            </w:r>
            <w:r w:rsidR="00242240">
              <w:rPr>
                <w:sz w:val="18"/>
              </w:rPr>
              <w:t xml:space="preserve"> </w:t>
            </w:r>
            <w:r w:rsidR="00242240" w:rsidRPr="00242240">
              <w:rPr>
                <w:sz w:val="18"/>
              </w:rPr>
              <w:t>33 224 959,00</w:t>
            </w:r>
          </w:p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Přístrojové vybavení</w:t>
            </w:r>
            <w:r w:rsidR="0018459D" w:rsidRPr="00AA442B">
              <w:rPr>
                <w:sz w:val="18"/>
              </w:rPr>
              <w:t>:</w:t>
            </w:r>
            <w:r w:rsidR="00242240">
              <w:rPr>
                <w:sz w:val="18"/>
              </w:rPr>
              <w:t xml:space="preserve"> </w:t>
            </w:r>
            <w:r w:rsidR="00242240" w:rsidRPr="00242240">
              <w:rPr>
                <w:sz w:val="18"/>
              </w:rPr>
              <w:t>66 580 073,00</w:t>
            </w:r>
          </w:p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Mzdové výdaje</w:t>
            </w:r>
            <w:r w:rsidR="0018459D" w:rsidRPr="00AA442B">
              <w:rPr>
                <w:sz w:val="18"/>
              </w:rPr>
              <w:t>:</w:t>
            </w:r>
            <w:r w:rsidR="00242240">
              <w:rPr>
                <w:sz w:val="18"/>
              </w:rPr>
              <w:t xml:space="preserve"> </w:t>
            </w:r>
            <w:r w:rsidR="00242240" w:rsidRPr="00242240">
              <w:rPr>
                <w:sz w:val="18"/>
              </w:rPr>
              <w:t>23 693 376,00</w:t>
            </w:r>
          </w:p>
          <w:p w:rsidR="00F34368" w:rsidRDefault="00F34368" w:rsidP="00F34368">
            <w:pPr>
              <w:spacing w:before="60" w:after="60" w:line="240" w:lineRule="auto"/>
              <w:rPr>
                <w:sz w:val="16"/>
              </w:rPr>
            </w:pPr>
            <w:r w:rsidRPr="00AA442B">
              <w:rPr>
                <w:sz w:val="18"/>
              </w:rPr>
              <w:t>Ostatní</w:t>
            </w:r>
            <w:r w:rsidR="0018459D" w:rsidRPr="00AA442B">
              <w:rPr>
                <w:sz w:val="18"/>
              </w:rPr>
              <w:t>:</w:t>
            </w:r>
            <w:r w:rsidR="00242240">
              <w:rPr>
                <w:sz w:val="18"/>
              </w:rPr>
              <w:t xml:space="preserve"> </w:t>
            </w:r>
            <w:r w:rsidR="00242240" w:rsidRPr="00242240">
              <w:rPr>
                <w:sz w:val="18"/>
              </w:rPr>
              <w:t>9 722 170,00</w:t>
            </w:r>
          </w:p>
        </w:tc>
      </w:tr>
      <w:tr w:rsidR="008353DD" w:rsidTr="00026F6F">
        <w:trPr>
          <w:trHeight w:val="1935"/>
        </w:trPr>
        <w:tc>
          <w:tcPr>
            <w:tcW w:w="1884" w:type="dxa"/>
          </w:tcPr>
          <w:p w:rsidR="008353DD" w:rsidRDefault="008353DD" w:rsidP="008353DD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Stručný popis projektu</w:t>
            </w:r>
          </w:p>
          <w:p w:rsidR="008353DD" w:rsidRDefault="008353DD" w:rsidP="008353DD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16"/>
              </w:rPr>
              <w:t>(zhruba 250 znaků</w:t>
            </w:r>
            <w:r w:rsidR="00FD3750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7722" w:type="dxa"/>
            <w:gridSpan w:val="5"/>
          </w:tcPr>
          <w:p w:rsidR="006F49A2" w:rsidRDefault="006F49A2" w:rsidP="006F49A2">
            <w:pPr>
              <w:spacing w:before="60" w:after="60" w:line="240" w:lineRule="auto"/>
              <w:rPr>
                <w:sz w:val="16"/>
              </w:rPr>
            </w:pPr>
            <w:r w:rsidRPr="006F49A2">
              <w:rPr>
                <w:sz w:val="16"/>
              </w:rPr>
              <w:t xml:space="preserve">Předmětem projektu je vybudování </w:t>
            </w:r>
            <w:proofErr w:type="spellStart"/>
            <w:r w:rsidRPr="006F49A2">
              <w:rPr>
                <w:sz w:val="16"/>
              </w:rPr>
              <w:t>vědecko</w:t>
            </w:r>
            <w:proofErr w:type="spellEnd"/>
            <w:r w:rsidRPr="006F49A2">
              <w:rPr>
                <w:sz w:val="16"/>
              </w:rPr>
              <w:t xml:space="preserve"> výzkumného centra </w:t>
            </w:r>
            <w:r>
              <w:rPr>
                <w:sz w:val="16"/>
              </w:rPr>
              <w:t xml:space="preserve">řasových biotechnologií v rámci </w:t>
            </w:r>
            <w:r w:rsidRPr="006F49A2">
              <w:rPr>
                <w:sz w:val="16"/>
              </w:rPr>
              <w:t>Mikrobiologického ústavu AV ČR, v. v. i., Sektoru autotrofních mikroorganism</w:t>
            </w:r>
            <w:r>
              <w:rPr>
                <w:sz w:val="16"/>
              </w:rPr>
              <w:t xml:space="preserve">ů v areálu Opatovického mlýna v </w:t>
            </w:r>
            <w:r w:rsidRPr="006F49A2">
              <w:rPr>
                <w:sz w:val="16"/>
              </w:rPr>
              <w:t xml:space="preserve">Třeboni. Toto centrum navazuje na dlouhodobou historii třeboňského pracoviště </w:t>
            </w:r>
            <w:r>
              <w:rPr>
                <w:sz w:val="16"/>
              </w:rPr>
              <w:t xml:space="preserve">MBÚ a rozvíjí jeho potenciál ve </w:t>
            </w:r>
            <w:r w:rsidRPr="006F49A2">
              <w:rPr>
                <w:sz w:val="16"/>
              </w:rPr>
              <w:t>vztahu k aplikovanému výzkumu řasových bio</w:t>
            </w:r>
            <w:r>
              <w:rPr>
                <w:sz w:val="16"/>
              </w:rPr>
              <w:t xml:space="preserve">technologií. </w:t>
            </w:r>
            <w:r w:rsidRPr="006F49A2">
              <w:rPr>
                <w:sz w:val="16"/>
              </w:rPr>
              <w:t>Obecným cílem navrhovaného projektu je integrace a koordinace výzkumných kapa</w:t>
            </w:r>
            <w:r>
              <w:rPr>
                <w:sz w:val="16"/>
              </w:rPr>
              <w:t xml:space="preserve">cit s cílem vytvoření a dalšího </w:t>
            </w:r>
            <w:r w:rsidRPr="006F49A2">
              <w:rPr>
                <w:sz w:val="16"/>
              </w:rPr>
              <w:t>rozvoje technologických platforem v o</w:t>
            </w:r>
            <w:r>
              <w:rPr>
                <w:sz w:val="16"/>
              </w:rPr>
              <w:t xml:space="preserve">blasti řasových biotechnologií. </w:t>
            </w:r>
          </w:p>
          <w:p w:rsidR="008353DD" w:rsidRPr="00CF023B" w:rsidRDefault="006F49A2" w:rsidP="00CF023B">
            <w:pPr>
              <w:spacing w:before="60" w:after="60" w:line="240" w:lineRule="auto"/>
              <w:rPr>
                <w:sz w:val="16"/>
              </w:rPr>
            </w:pPr>
            <w:r w:rsidRPr="006F49A2">
              <w:rPr>
                <w:sz w:val="16"/>
              </w:rPr>
              <w:t>Realizace projektu spočívá ve dvou krocích. Prvním krokem, investičním - je vybu</w:t>
            </w:r>
            <w:r>
              <w:rPr>
                <w:sz w:val="16"/>
              </w:rPr>
              <w:t xml:space="preserve">dování potřebné infrastruktury, </w:t>
            </w:r>
            <w:r w:rsidRPr="006F49A2">
              <w:rPr>
                <w:sz w:val="16"/>
              </w:rPr>
              <w:t>tedy prostorových a materiálně technických podmínek. Druhým krokem je pak v</w:t>
            </w:r>
            <w:r>
              <w:rPr>
                <w:sz w:val="16"/>
              </w:rPr>
              <w:t xml:space="preserve">lastní vědeckovýzkumná činnost, </w:t>
            </w:r>
            <w:r w:rsidRPr="006F49A2">
              <w:rPr>
                <w:sz w:val="16"/>
              </w:rPr>
              <w:t>která se bude odehrávat v nových pros</w:t>
            </w:r>
            <w:r>
              <w:rPr>
                <w:sz w:val="16"/>
              </w:rPr>
              <w:t xml:space="preserve">torách. Předmětem této </w:t>
            </w:r>
            <w:r w:rsidRPr="006F49A2">
              <w:rPr>
                <w:sz w:val="16"/>
              </w:rPr>
              <w:t>činnosti budou t</w:t>
            </w:r>
            <w:r>
              <w:rPr>
                <w:sz w:val="16"/>
              </w:rPr>
              <w:t xml:space="preserve">ři vzájemně provázané a na sebe </w:t>
            </w:r>
            <w:r w:rsidR="00CF023B">
              <w:rPr>
                <w:sz w:val="16"/>
              </w:rPr>
              <w:t>na</w:t>
            </w:r>
            <w:r w:rsidRPr="006F49A2">
              <w:rPr>
                <w:sz w:val="16"/>
              </w:rPr>
              <w:t>vazující výzkumné programy.</w:t>
            </w:r>
          </w:p>
        </w:tc>
      </w:tr>
      <w:tr w:rsidR="00526313" w:rsidTr="00026F6F">
        <w:trPr>
          <w:trHeight w:val="277"/>
        </w:trPr>
        <w:tc>
          <w:tcPr>
            <w:tcW w:w="1884" w:type="dxa"/>
          </w:tcPr>
          <w:p w:rsidR="00526313" w:rsidRDefault="00526313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Zahájení / ukončení stavby / rekonstrukce </w:t>
            </w:r>
            <w:r w:rsidRPr="00FD3750">
              <w:rPr>
                <w:rFonts w:ascii="Arial" w:hAnsi="Arial" w:cs="Arial"/>
                <w:sz w:val="16"/>
              </w:rPr>
              <w:t>(pokud je relevantní)</w:t>
            </w:r>
          </w:p>
        </w:tc>
        <w:tc>
          <w:tcPr>
            <w:tcW w:w="3674" w:type="dxa"/>
            <w:gridSpan w:val="3"/>
          </w:tcPr>
          <w:p w:rsidR="00526313" w:rsidRDefault="00526313" w:rsidP="00F34368">
            <w:pPr>
              <w:spacing w:before="60" w:after="60" w:line="240" w:lineRule="auto"/>
              <w:rPr>
                <w:sz w:val="18"/>
              </w:rPr>
            </w:pPr>
            <w:r w:rsidRPr="00E20092">
              <w:rPr>
                <w:sz w:val="18"/>
              </w:rPr>
              <w:t>Datum</w:t>
            </w:r>
            <w:r w:rsidR="00002DBE">
              <w:rPr>
                <w:sz w:val="18"/>
              </w:rPr>
              <w:t>:</w:t>
            </w:r>
          </w:p>
          <w:p w:rsidR="002B253F" w:rsidRPr="00E20092" w:rsidRDefault="009E3C9E" w:rsidP="00F343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2. 11. 2011 předána stavba zhotoviteli</w:t>
            </w:r>
            <w:r w:rsidR="002B253F">
              <w:rPr>
                <w:sz w:val="18"/>
              </w:rPr>
              <w:t>/ Kolaudace 26. 6. 2012</w:t>
            </w:r>
          </w:p>
        </w:tc>
        <w:tc>
          <w:tcPr>
            <w:tcW w:w="4048" w:type="dxa"/>
            <w:gridSpan w:val="2"/>
          </w:tcPr>
          <w:p w:rsidR="00526313" w:rsidRDefault="00002DBE" w:rsidP="00F343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Generální dodavatel:</w:t>
            </w:r>
          </w:p>
          <w:p w:rsidR="003F630E" w:rsidRPr="00E20092" w:rsidRDefault="003F630E" w:rsidP="00F34368">
            <w:pPr>
              <w:spacing w:before="60" w:after="60" w:line="240" w:lineRule="auto"/>
              <w:rPr>
                <w:sz w:val="18"/>
              </w:rPr>
            </w:pPr>
            <w:r w:rsidRPr="003F630E">
              <w:rPr>
                <w:sz w:val="18"/>
              </w:rPr>
              <w:t>OHL ŽS, a.s.</w:t>
            </w:r>
          </w:p>
        </w:tc>
      </w:tr>
      <w:tr w:rsidR="008353DD" w:rsidTr="00026F6F">
        <w:trPr>
          <w:trHeight w:val="5528"/>
        </w:trPr>
        <w:tc>
          <w:tcPr>
            <w:tcW w:w="1884" w:type="dxa"/>
          </w:tcPr>
          <w:p w:rsidR="008353DD" w:rsidRDefault="00737A93" w:rsidP="00FD3750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Výstupy projektu</w:t>
            </w:r>
            <w:r w:rsidR="00FD3750">
              <w:rPr>
                <w:rFonts w:ascii="Arial" w:hAnsi="Arial" w:cs="Arial"/>
                <w:b/>
                <w:sz w:val="20"/>
              </w:rPr>
              <w:t xml:space="preserve"> </w:t>
            </w:r>
            <w:r w:rsidR="00FD3750" w:rsidRPr="00FD3750">
              <w:rPr>
                <w:rFonts w:ascii="Arial" w:hAnsi="Arial" w:cs="Arial"/>
                <w:sz w:val="16"/>
              </w:rPr>
              <w:t>(popis hlavních dosažených výs</w:t>
            </w:r>
            <w:r w:rsidR="00FD3750">
              <w:rPr>
                <w:rFonts w:ascii="Arial" w:hAnsi="Arial" w:cs="Arial"/>
                <w:sz w:val="16"/>
              </w:rPr>
              <w:t>tupů včetně uvedení závazných monitorovacích indikátorů</w:t>
            </w:r>
            <w:r w:rsidR="00FD3750" w:rsidRPr="00FD3750">
              <w:rPr>
                <w:rFonts w:ascii="Arial" w:hAnsi="Arial" w:cs="Arial"/>
                <w:sz w:val="16"/>
              </w:rPr>
              <w:t xml:space="preserve"> </w:t>
            </w:r>
            <w:r w:rsidR="00FD3750">
              <w:rPr>
                <w:rFonts w:ascii="Arial" w:hAnsi="Arial" w:cs="Arial"/>
                <w:sz w:val="16"/>
              </w:rPr>
              <w:t>v době ukončení projektu</w:t>
            </w:r>
            <w:r w:rsidR="00FD3750" w:rsidRPr="00FD3750">
              <w:rPr>
                <w:rFonts w:ascii="Arial" w:hAnsi="Arial" w:cs="Arial"/>
                <w:sz w:val="16"/>
              </w:rPr>
              <w:t xml:space="preserve"> plán/skutečnost</w:t>
            </w:r>
            <w:r w:rsidR="00FD3750">
              <w:rPr>
                <w:rFonts w:ascii="Arial" w:hAnsi="Arial" w:cs="Arial"/>
                <w:sz w:val="16"/>
              </w:rPr>
              <w:t xml:space="preserve"> a plán na rok 2015</w:t>
            </w:r>
            <w:r w:rsidR="00FD3750" w:rsidRPr="00FD3750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7722" w:type="dxa"/>
            <w:gridSpan w:val="5"/>
          </w:tcPr>
          <w:tbl>
            <w:tblPr>
              <w:tblW w:w="7020" w:type="dxa"/>
              <w:tblInd w:w="47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76"/>
              <w:gridCol w:w="1643"/>
              <w:gridCol w:w="1648"/>
              <w:gridCol w:w="2253"/>
            </w:tblGrid>
            <w:tr w:rsidR="00BF6D16" w:rsidTr="00E96FC2">
              <w:trPr>
                <w:trHeight w:val="866"/>
              </w:trPr>
              <w:tc>
                <w:tcPr>
                  <w:tcW w:w="1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D40FA1" w:rsidRDefault="00D40FA1" w:rsidP="00802971">
                  <w:pPr>
                    <w:spacing w:after="0" w:line="240" w:lineRule="auto"/>
                    <w:rPr>
                      <w:b/>
                      <w:bCs/>
                      <w:sz w:val="20"/>
                      <w:szCs w:val="20"/>
                      <w:lang w:eastAsia="cs-CZ"/>
                    </w:rPr>
                  </w:pPr>
                  <w:proofErr w:type="gramStart"/>
                  <w:r>
                    <w:rPr>
                      <w:b/>
                      <w:bCs/>
                      <w:sz w:val="20"/>
                      <w:szCs w:val="20"/>
                      <w:lang w:eastAsia="cs-CZ"/>
                    </w:rPr>
                    <w:t>MI</w:t>
                  </w:r>
                  <w:proofErr w:type="gramEnd"/>
                </w:p>
              </w:tc>
              <w:tc>
                <w:tcPr>
                  <w:tcW w:w="1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40FA1" w:rsidRDefault="00D40FA1" w:rsidP="00802971">
                  <w:pPr>
                    <w:spacing w:after="0" w:line="240" w:lineRule="auto"/>
                    <w:jc w:val="center"/>
                    <w:rPr>
                      <w:b/>
                      <w:bCs/>
                      <w:sz w:val="20"/>
                      <w:szCs w:val="20"/>
                      <w:lang w:eastAsia="cs-CZ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cs-CZ"/>
                    </w:rPr>
                    <w:t>Plán k datu ukončení realizace projektu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0FA1" w:rsidRDefault="00D40FA1" w:rsidP="00802971">
                  <w:pPr>
                    <w:spacing w:after="0" w:line="240" w:lineRule="auto"/>
                    <w:jc w:val="center"/>
                    <w:rPr>
                      <w:b/>
                      <w:bCs/>
                      <w:sz w:val="20"/>
                      <w:szCs w:val="20"/>
                      <w:lang w:eastAsia="cs-CZ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cs-CZ"/>
                    </w:rPr>
                    <w:t>Realita k datu ukončení realizace projektu</w:t>
                  </w:r>
                  <w:r w:rsidR="00B403DD">
                    <w:rPr>
                      <w:rStyle w:val="Znakapoznpodarou"/>
                      <w:b/>
                      <w:bCs/>
                      <w:sz w:val="20"/>
                      <w:szCs w:val="20"/>
                      <w:lang w:eastAsia="cs-CZ"/>
                    </w:rPr>
                    <w:footnoteReference w:id="1"/>
                  </w:r>
                </w:p>
              </w:tc>
              <w:tc>
                <w:tcPr>
                  <w:tcW w:w="2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40FA1" w:rsidRDefault="00D40FA1" w:rsidP="00D40FA1">
                  <w:pPr>
                    <w:spacing w:after="0" w:line="240" w:lineRule="auto"/>
                    <w:ind w:right="1693"/>
                    <w:jc w:val="center"/>
                    <w:rPr>
                      <w:b/>
                      <w:bCs/>
                      <w:sz w:val="20"/>
                      <w:szCs w:val="20"/>
                      <w:lang w:eastAsia="cs-CZ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cs-CZ"/>
                    </w:rPr>
                    <w:t>Plán k 31.</w:t>
                  </w:r>
                  <w:r w:rsidR="00F646D2">
                    <w:rPr>
                      <w:b/>
                      <w:bCs/>
                      <w:sz w:val="20"/>
                      <w:szCs w:val="20"/>
                      <w:lang w:eastAsia="cs-CZ"/>
                    </w:rPr>
                    <w:t xml:space="preserve"> </w:t>
                  </w:r>
                  <w:r>
                    <w:rPr>
                      <w:b/>
                      <w:bCs/>
                      <w:sz w:val="20"/>
                      <w:szCs w:val="20"/>
                      <w:lang w:eastAsia="cs-CZ"/>
                    </w:rPr>
                    <w:t>12.</w:t>
                  </w:r>
                  <w:r w:rsidR="00F646D2">
                    <w:rPr>
                      <w:b/>
                      <w:bCs/>
                      <w:sz w:val="20"/>
                      <w:szCs w:val="20"/>
                      <w:lang w:eastAsia="cs-CZ"/>
                    </w:rPr>
                    <w:t xml:space="preserve"> </w:t>
                  </w:r>
                  <w:r>
                    <w:rPr>
                      <w:b/>
                      <w:bCs/>
                      <w:sz w:val="20"/>
                      <w:szCs w:val="20"/>
                      <w:lang w:eastAsia="cs-CZ"/>
                    </w:rPr>
                    <w:t>2015</w:t>
                  </w:r>
                </w:p>
              </w:tc>
            </w:tr>
            <w:tr w:rsidR="00BF6D16" w:rsidTr="00E96FC2">
              <w:trPr>
                <w:trHeight w:val="255"/>
              </w:trPr>
              <w:tc>
                <w:tcPr>
                  <w:tcW w:w="1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40FA1" w:rsidRPr="00BF6D16" w:rsidRDefault="00D40FA1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  <w:lang w:eastAsia="cs-CZ"/>
                    </w:rPr>
                    <w:t>110502</w:t>
                  </w:r>
                </w:p>
              </w:tc>
              <w:tc>
                <w:tcPr>
                  <w:tcW w:w="1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40FA1" w:rsidRPr="00BF6D16" w:rsidRDefault="00D40FA1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  <w:lang w:eastAsia="cs-CZ"/>
                    </w:rPr>
                    <w:t>134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40FA1" w:rsidRPr="00BF6D16" w:rsidRDefault="0032551C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  <w:lang w:eastAsia="cs-CZ"/>
                    </w:rPr>
                    <w:t>70</w:t>
                  </w:r>
                </w:p>
              </w:tc>
              <w:tc>
                <w:tcPr>
                  <w:tcW w:w="2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D40FA1" w:rsidRPr="00BF6D16" w:rsidRDefault="00D40FA1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  <w:lang w:eastAsia="cs-CZ"/>
                    </w:rPr>
                    <w:t>182</w:t>
                  </w:r>
                </w:p>
              </w:tc>
            </w:tr>
            <w:tr w:rsidR="00BF6D16" w:rsidTr="00E96FC2">
              <w:trPr>
                <w:trHeight w:val="283"/>
              </w:trPr>
              <w:tc>
                <w:tcPr>
                  <w:tcW w:w="1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40FA1" w:rsidRPr="00BF6D16" w:rsidRDefault="00D40FA1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  <w:lang w:eastAsia="cs-CZ"/>
                    </w:rPr>
                    <w:t>110503</w:t>
                  </w:r>
                </w:p>
              </w:tc>
              <w:tc>
                <w:tcPr>
                  <w:tcW w:w="1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40FA1" w:rsidRPr="00BF6D16" w:rsidRDefault="00D40FA1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  <w:lang w:eastAsia="cs-CZ"/>
                    </w:rPr>
                    <w:t>4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40FA1" w:rsidRPr="00BF6D16" w:rsidRDefault="0032551C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  <w:lang w:eastAsia="cs-CZ"/>
                    </w:rPr>
                    <w:t>0</w:t>
                  </w:r>
                </w:p>
              </w:tc>
              <w:tc>
                <w:tcPr>
                  <w:tcW w:w="2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D40FA1" w:rsidRPr="00BF6D16" w:rsidRDefault="00D40FA1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  <w:lang w:eastAsia="cs-CZ"/>
                    </w:rPr>
                    <w:t>5</w:t>
                  </w:r>
                </w:p>
              </w:tc>
            </w:tr>
            <w:tr w:rsidR="00BF6D16" w:rsidTr="00E96FC2">
              <w:trPr>
                <w:trHeight w:val="255"/>
              </w:trPr>
              <w:tc>
                <w:tcPr>
                  <w:tcW w:w="1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40FA1" w:rsidRPr="00BF6D16" w:rsidRDefault="00D40FA1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  <w:lang w:eastAsia="cs-CZ"/>
                    </w:rPr>
                    <w:t>110504</w:t>
                  </w:r>
                </w:p>
              </w:tc>
              <w:tc>
                <w:tcPr>
                  <w:tcW w:w="1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40FA1" w:rsidRPr="00BF6D16" w:rsidRDefault="00D40FA1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  <w:lang w:eastAsia="cs-CZ"/>
                    </w:rPr>
                    <w:t>10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40FA1" w:rsidRPr="00BF6D16" w:rsidRDefault="0032551C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  <w:lang w:eastAsia="cs-CZ"/>
                    </w:rPr>
                    <w:t>1</w:t>
                  </w:r>
                </w:p>
              </w:tc>
              <w:tc>
                <w:tcPr>
                  <w:tcW w:w="2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D40FA1" w:rsidRPr="00BF6D16" w:rsidRDefault="00D40FA1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  <w:lang w:eastAsia="cs-CZ"/>
                    </w:rPr>
                    <w:t>14</w:t>
                  </w:r>
                </w:p>
              </w:tc>
            </w:tr>
            <w:tr w:rsidR="00BF6D16" w:rsidTr="00E96FC2">
              <w:trPr>
                <w:trHeight w:val="255"/>
              </w:trPr>
              <w:tc>
                <w:tcPr>
                  <w:tcW w:w="1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40FA1" w:rsidRPr="00BF6D16" w:rsidRDefault="00D40FA1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  <w:lang w:eastAsia="cs-CZ"/>
                    </w:rPr>
                    <w:t>111200</w:t>
                  </w:r>
                </w:p>
              </w:tc>
              <w:tc>
                <w:tcPr>
                  <w:tcW w:w="1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40FA1" w:rsidRPr="00BF6D16" w:rsidRDefault="00D40FA1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  <w:lang w:eastAsia="cs-CZ"/>
                    </w:rPr>
                    <w:t>5500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40FA1" w:rsidRPr="00BF6D16" w:rsidRDefault="0032551C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  <w:lang w:eastAsia="cs-CZ"/>
                    </w:rPr>
                    <w:t>1004</w:t>
                  </w:r>
                </w:p>
              </w:tc>
              <w:tc>
                <w:tcPr>
                  <w:tcW w:w="2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D40FA1" w:rsidRPr="00BF6D16" w:rsidRDefault="00D40FA1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  <w:lang w:eastAsia="cs-CZ"/>
                    </w:rPr>
                    <w:t>10500</w:t>
                  </w:r>
                </w:p>
              </w:tc>
            </w:tr>
            <w:tr w:rsidR="00BF6D16" w:rsidTr="00E96FC2">
              <w:trPr>
                <w:trHeight w:val="255"/>
              </w:trPr>
              <w:tc>
                <w:tcPr>
                  <w:tcW w:w="1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40FA1" w:rsidRPr="00BF6D16" w:rsidRDefault="00D40FA1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  <w:lang w:eastAsia="cs-CZ"/>
                    </w:rPr>
                    <w:t>074901</w:t>
                  </w:r>
                </w:p>
              </w:tc>
              <w:tc>
                <w:tcPr>
                  <w:tcW w:w="1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40FA1" w:rsidRPr="00BF6D16" w:rsidRDefault="00D40FA1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  <w:lang w:eastAsia="cs-CZ"/>
                    </w:rPr>
                    <w:t>14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40FA1" w:rsidRPr="00BF6D16" w:rsidRDefault="0032551C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  <w:lang w:eastAsia="cs-CZ"/>
                    </w:rPr>
                    <w:t>5</w:t>
                  </w:r>
                </w:p>
              </w:tc>
              <w:tc>
                <w:tcPr>
                  <w:tcW w:w="2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D40FA1" w:rsidRPr="00BF6D16" w:rsidRDefault="00D40FA1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  <w:lang w:eastAsia="cs-CZ"/>
                    </w:rPr>
                    <w:t>20</w:t>
                  </w:r>
                </w:p>
              </w:tc>
            </w:tr>
            <w:tr w:rsidR="00BF6D16" w:rsidTr="00E96FC2">
              <w:trPr>
                <w:trHeight w:val="255"/>
              </w:trPr>
              <w:tc>
                <w:tcPr>
                  <w:tcW w:w="1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40FA1" w:rsidRPr="00BF6D16" w:rsidRDefault="00D40FA1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  <w:lang w:eastAsia="cs-CZ"/>
                    </w:rPr>
                    <w:t>074902</w:t>
                  </w:r>
                </w:p>
              </w:tc>
              <w:tc>
                <w:tcPr>
                  <w:tcW w:w="1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40FA1" w:rsidRPr="00BF6D16" w:rsidRDefault="00D40FA1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  <w:lang w:eastAsia="cs-CZ"/>
                    </w:rPr>
                    <w:t>12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40FA1" w:rsidRPr="00BF6D16" w:rsidRDefault="0032551C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  <w:lang w:eastAsia="cs-CZ"/>
                    </w:rPr>
                    <w:t>6</w:t>
                  </w:r>
                </w:p>
              </w:tc>
              <w:tc>
                <w:tcPr>
                  <w:tcW w:w="2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D40FA1" w:rsidRPr="00BF6D16" w:rsidRDefault="00D40FA1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  <w:lang w:eastAsia="cs-CZ"/>
                    </w:rPr>
                    <w:t>18</w:t>
                  </w:r>
                </w:p>
              </w:tc>
            </w:tr>
            <w:tr w:rsidR="00BF6D16" w:rsidTr="00E96FC2">
              <w:trPr>
                <w:trHeight w:val="255"/>
              </w:trPr>
              <w:tc>
                <w:tcPr>
                  <w:tcW w:w="1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40FA1" w:rsidRPr="00BF6D16" w:rsidRDefault="00D40FA1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  <w:lang w:eastAsia="cs-CZ"/>
                    </w:rPr>
                    <w:t>110720</w:t>
                  </w:r>
                </w:p>
              </w:tc>
              <w:tc>
                <w:tcPr>
                  <w:tcW w:w="1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40FA1" w:rsidRPr="00BF6D16" w:rsidRDefault="009B1443" w:rsidP="00BF6D16">
                  <w:pPr>
                    <w:pStyle w:val="Odstavecseseznamem"/>
                    <w:numPr>
                      <w:ilvl w:val="0"/>
                      <w:numId w:val="24"/>
                    </w:num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  <w:lang w:eastAsia="cs-CZ"/>
                    </w:rPr>
                    <w:t>(6)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40FA1" w:rsidRPr="00BF6D16" w:rsidRDefault="00D40FA1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2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D40FA1" w:rsidRPr="00BF6D16" w:rsidRDefault="00D40FA1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  <w:lang w:eastAsia="cs-CZ"/>
                    </w:rPr>
                    <w:t>7</w:t>
                  </w:r>
                </w:p>
              </w:tc>
            </w:tr>
            <w:tr w:rsidR="00BF6D16" w:rsidTr="00E96FC2">
              <w:trPr>
                <w:trHeight w:val="510"/>
              </w:trPr>
              <w:tc>
                <w:tcPr>
                  <w:tcW w:w="1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40FA1" w:rsidRPr="00BF6D16" w:rsidRDefault="00D40FA1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  <w:lang w:eastAsia="cs-CZ"/>
                    </w:rPr>
                    <w:t>110815</w:t>
                  </w:r>
                </w:p>
              </w:tc>
              <w:tc>
                <w:tcPr>
                  <w:tcW w:w="1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40FA1" w:rsidRPr="00BF6D16" w:rsidRDefault="009B1443" w:rsidP="00BF6D16">
                  <w:pPr>
                    <w:pStyle w:val="Odstavecseseznamem"/>
                    <w:numPr>
                      <w:ilvl w:val="0"/>
                      <w:numId w:val="24"/>
                    </w:num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  <w:lang w:eastAsia="cs-CZ"/>
                    </w:rPr>
                    <w:t>(28)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40FA1" w:rsidRPr="00BF6D16" w:rsidRDefault="00D40FA1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2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D40FA1" w:rsidRPr="00BF6D16" w:rsidRDefault="00D40FA1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  <w:lang w:eastAsia="cs-CZ"/>
                    </w:rPr>
                    <w:t>30</w:t>
                  </w:r>
                </w:p>
              </w:tc>
            </w:tr>
            <w:tr w:rsidR="00BF6D16" w:rsidTr="00E96FC2">
              <w:trPr>
                <w:trHeight w:val="255"/>
              </w:trPr>
              <w:tc>
                <w:tcPr>
                  <w:tcW w:w="1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40FA1" w:rsidRPr="00BF6D16" w:rsidRDefault="00D40FA1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  <w:lang w:eastAsia="cs-CZ"/>
                    </w:rPr>
                    <w:t>110300</w:t>
                  </w:r>
                </w:p>
              </w:tc>
              <w:tc>
                <w:tcPr>
                  <w:tcW w:w="1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40FA1" w:rsidRPr="00BF6D16" w:rsidRDefault="00D40FA1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</w:rPr>
                    <w:t>49,06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40FA1" w:rsidRPr="00BF6D16" w:rsidRDefault="00D40FA1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D40FA1" w:rsidRPr="00BF6D16" w:rsidRDefault="00D40FA1" w:rsidP="00BF6D16">
                  <w:pPr>
                    <w:spacing w:after="0" w:line="240" w:lineRule="auto"/>
                    <w:ind w:left="437" w:firstLine="567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</w:rPr>
                    <w:t>55,55</w:t>
                  </w:r>
                </w:p>
              </w:tc>
            </w:tr>
            <w:tr w:rsidR="00BF6D16" w:rsidTr="00E96FC2">
              <w:trPr>
                <w:trHeight w:val="255"/>
              </w:trPr>
              <w:tc>
                <w:tcPr>
                  <w:tcW w:w="1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40FA1" w:rsidRPr="00BF6D16" w:rsidRDefault="00D40FA1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  <w:lang w:eastAsia="cs-CZ"/>
                    </w:rPr>
                    <w:t>071700</w:t>
                  </w:r>
                </w:p>
              </w:tc>
              <w:tc>
                <w:tcPr>
                  <w:tcW w:w="1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40FA1" w:rsidRPr="00BF6D16" w:rsidRDefault="00D40FA1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</w:rPr>
                    <w:t>29,91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40FA1" w:rsidRPr="00BF6D16" w:rsidRDefault="00D40FA1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D40FA1" w:rsidRPr="00BF6D16" w:rsidRDefault="00D40FA1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</w:rPr>
                    <w:t>37,75</w:t>
                  </w:r>
                </w:p>
              </w:tc>
            </w:tr>
            <w:tr w:rsidR="00BF6D16" w:rsidTr="00E96FC2">
              <w:trPr>
                <w:trHeight w:val="255"/>
              </w:trPr>
              <w:tc>
                <w:tcPr>
                  <w:tcW w:w="1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40FA1" w:rsidRPr="00BF6D16" w:rsidRDefault="00D40FA1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  <w:lang w:eastAsia="cs-CZ"/>
                    </w:rPr>
                    <w:t>071900</w:t>
                  </w:r>
                </w:p>
              </w:tc>
              <w:tc>
                <w:tcPr>
                  <w:tcW w:w="1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40FA1" w:rsidRPr="00BF6D16" w:rsidRDefault="00D40FA1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</w:rPr>
                    <w:t>12,66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40FA1" w:rsidRPr="00BF6D16" w:rsidRDefault="00D40FA1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D40FA1" w:rsidRPr="00BF6D16" w:rsidRDefault="00D40FA1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</w:rPr>
                    <w:t>15</w:t>
                  </w:r>
                </w:p>
              </w:tc>
            </w:tr>
            <w:tr w:rsidR="00BF6D16" w:rsidTr="00E96FC2">
              <w:trPr>
                <w:trHeight w:val="255"/>
              </w:trPr>
              <w:tc>
                <w:tcPr>
                  <w:tcW w:w="1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40FA1" w:rsidRPr="00BF6D16" w:rsidRDefault="00D40FA1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  <w:lang w:eastAsia="cs-CZ"/>
                    </w:rPr>
                    <w:t>110516</w:t>
                  </w:r>
                </w:p>
              </w:tc>
              <w:tc>
                <w:tcPr>
                  <w:tcW w:w="1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40FA1" w:rsidRPr="00BF6D16" w:rsidRDefault="00D40FA1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  <w:lang w:eastAsia="cs-CZ"/>
                    </w:rPr>
                    <w:t>978,30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40FA1" w:rsidRPr="00BF6D16" w:rsidRDefault="00D40FA1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2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D40FA1" w:rsidRPr="00BF6D16" w:rsidRDefault="00D40FA1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  <w:lang w:eastAsia="cs-CZ"/>
                    </w:rPr>
                    <w:t>-</w:t>
                  </w:r>
                </w:p>
              </w:tc>
            </w:tr>
            <w:tr w:rsidR="00BF6D16" w:rsidTr="00E96FC2">
              <w:trPr>
                <w:trHeight w:val="70"/>
              </w:trPr>
              <w:tc>
                <w:tcPr>
                  <w:tcW w:w="14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40FA1" w:rsidRPr="00BF6D16" w:rsidRDefault="00D40FA1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  <w:lang w:eastAsia="cs-CZ"/>
                    </w:rPr>
                    <w:t>110517</w:t>
                  </w:r>
                </w:p>
              </w:tc>
              <w:tc>
                <w:tcPr>
                  <w:tcW w:w="1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40FA1" w:rsidRPr="00BF6D16" w:rsidRDefault="00D40FA1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  <w:lang w:eastAsia="cs-CZ"/>
                    </w:rPr>
                    <w:t>201,62</w:t>
                  </w:r>
                </w:p>
              </w:tc>
              <w:tc>
                <w:tcPr>
                  <w:tcW w:w="16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D40FA1" w:rsidRPr="00BF6D16" w:rsidRDefault="00D40FA1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2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D40FA1" w:rsidRPr="00BF6D16" w:rsidRDefault="00D40FA1" w:rsidP="00BF6D1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BF6D16">
                    <w:rPr>
                      <w:sz w:val="16"/>
                      <w:szCs w:val="16"/>
                      <w:lang w:eastAsia="cs-CZ"/>
                    </w:rPr>
                    <w:t>-</w:t>
                  </w:r>
                </w:p>
              </w:tc>
            </w:tr>
          </w:tbl>
          <w:p w:rsidR="008353DD" w:rsidRDefault="00237FC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>Celkové cíle projektu byly doposud plněny. Budova Opatovického mlýna byla zrekonstruována, byly k ní přistaveny další části tzv. „prsty“ a personální obsazení bylo naplněno.</w:t>
            </w:r>
          </w:p>
          <w:p w:rsidR="001E2E3F" w:rsidRDefault="001E2E3F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Naplnění cílových hodnot indikátorů zatím </w:t>
            </w:r>
            <w:proofErr w:type="gramStart"/>
            <w:r>
              <w:rPr>
                <w:sz w:val="16"/>
              </w:rPr>
              <w:t>není</w:t>
            </w:r>
            <w:proofErr w:type="gramEnd"/>
            <w:r>
              <w:rPr>
                <w:sz w:val="16"/>
              </w:rPr>
              <w:t xml:space="preserve"> dořešeno </w:t>
            </w:r>
            <w:proofErr w:type="gramStart"/>
            <w:r>
              <w:rPr>
                <w:sz w:val="16"/>
              </w:rPr>
              <w:t>viz</w:t>
            </w:r>
            <w:proofErr w:type="gramEnd"/>
            <w:r>
              <w:rPr>
                <w:sz w:val="16"/>
              </w:rPr>
              <w:t xml:space="preserve"> výš.</w:t>
            </w:r>
          </w:p>
        </w:tc>
      </w:tr>
      <w:tr w:rsidR="00235AE1" w:rsidTr="00026F6F">
        <w:tc>
          <w:tcPr>
            <w:tcW w:w="9606" w:type="dxa"/>
            <w:gridSpan w:val="6"/>
            <w:shd w:val="clear" w:color="auto" w:fill="595959" w:themeFill="text1" w:themeFillTint="A6"/>
          </w:tcPr>
          <w:p w:rsidR="00235AE1" w:rsidRPr="005F27AE" w:rsidRDefault="0004245B" w:rsidP="00A431A3">
            <w:pPr>
              <w:spacing w:before="60" w:after="60" w:line="240" w:lineRule="auto"/>
              <w:rPr>
                <w:b/>
                <w:color w:val="FFFFFF" w:themeColor="background1"/>
              </w:rPr>
            </w:pPr>
            <w:r>
              <w:rPr>
                <w:b/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28C7520" wp14:editId="51762E1B">
                      <wp:simplePos x="0" y="0"/>
                      <wp:positionH relativeFrom="column">
                        <wp:posOffset>3745230</wp:posOffset>
                      </wp:positionH>
                      <wp:positionV relativeFrom="paragraph">
                        <wp:posOffset>22860</wp:posOffset>
                      </wp:positionV>
                      <wp:extent cx="1912620" cy="205740"/>
                      <wp:effectExtent l="0" t="0" r="11430" b="2286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245B" w:rsidRPr="00B07516" w:rsidRDefault="0004245B" w:rsidP="0004245B">
                                  <w:pPr>
                                    <w:spacing w:after="12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07516">
                                    <w:rPr>
                                      <w:sz w:val="18"/>
                                      <w:szCs w:val="18"/>
                                    </w:rPr>
                                    <w:t>K datu</w:t>
                                  </w:r>
                                  <w:r w:rsidR="00B07516">
                                    <w:rPr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 w:rsidR="00415F5D">
                                    <w:rPr>
                                      <w:sz w:val="18"/>
                                      <w:szCs w:val="18"/>
                                    </w:rPr>
                                    <w:t xml:space="preserve"> 6. 2. 2015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328C752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294.9pt;margin-top:1.8pt;width:150.6pt;height:16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" fillcolor="white [3201]" strokeweight=".5pt">
                      <v:textbox>
                        <w:txbxContent>
                          <w:p w:rsidR="0004245B" w:rsidRPr="00B07516" w:rsidRDefault="0004245B" w:rsidP="0004245B">
                            <w:pPr>
                              <w:spacing w:after="12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07516">
                              <w:rPr>
                                <w:sz w:val="18"/>
                                <w:szCs w:val="18"/>
                              </w:rPr>
                              <w:t>K datu</w:t>
                            </w:r>
                            <w:r w:rsidR="00B07516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 w:rsidR="00415F5D">
                              <w:rPr>
                                <w:sz w:val="18"/>
                                <w:szCs w:val="18"/>
                              </w:rPr>
                              <w:t xml:space="preserve"> 6. 2. 2015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27AE" w:rsidRPr="005F27AE">
              <w:rPr>
                <w:b/>
                <w:color w:val="FFFFFF" w:themeColor="background1"/>
              </w:rPr>
              <w:t>Aktuální stav</w:t>
            </w:r>
            <w:r w:rsidR="005F27AE">
              <w:rPr>
                <w:b/>
                <w:color w:val="FFFFFF" w:themeColor="background1"/>
              </w:rPr>
              <w:t xml:space="preserve"> realizace projektu</w:t>
            </w:r>
          </w:p>
        </w:tc>
      </w:tr>
      <w:tr w:rsidR="00F9010E" w:rsidTr="00026F6F">
        <w:trPr>
          <w:trHeight w:val="847"/>
        </w:trPr>
        <w:tc>
          <w:tcPr>
            <w:tcW w:w="2297" w:type="dxa"/>
            <w:gridSpan w:val="2"/>
          </w:tcPr>
          <w:p w:rsidR="00F9010E" w:rsidRDefault="00F9010E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Statutární orgán projektu</w:t>
            </w:r>
          </w:p>
        </w:tc>
        <w:tc>
          <w:tcPr>
            <w:tcW w:w="2821" w:type="dxa"/>
          </w:tcPr>
          <w:p w:rsidR="00336E07" w:rsidRDefault="00002DBE" w:rsidP="00002DBE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Jméno a </w:t>
            </w:r>
            <w:r w:rsidR="00F9010E">
              <w:rPr>
                <w:sz w:val="18"/>
              </w:rPr>
              <w:t xml:space="preserve">pracovní </w:t>
            </w:r>
            <w:r>
              <w:rPr>
                <w:sz w:val="18"/>
              </w:rPr>
              <w:t>pozice:</w:t>
            </w:r>
          </w:p>
          <w:p w:rsidR="00F9010E" w:rsidRPr="00336E07" w:rsidRDefault="00336E07" w:rsidP="00336E07">
            <w:pPr>
              <w:rPr>
                <w:sz w:val="18"/>
              </w:rPr>
            </w:pPr>
            <w:r w:rsidRPr="00336E07">
              <w:rPr>
                <w:sz w:val="18"/>
              </w:rPr>
              <w:t>RNDr.</w:t>
            </w:r>
            <w:r>
              <w:rPr>
                <w:sz w:val="18"/>
              </w:rPr>
              <w:t xml:space="preserve"> </w:t>
            </w:r>
            <w:r w:rsidRPr="00336E07">
              <w:rPr>
                <w:sz w:val="18"/>
              </w:rPr>
              <w:t>Martin</w:t>
            </w:r>
            <w:r>
              <w:rPr>
                <w:sz w:val="18"/>
              </w:rPr>
              <w:t xml:space="preserve"> </w:t>
            </w:r>
            <w:proofErr w:type="spellStart"/>
            <w:r w:rsidRPr="00336E07">
              <w:rPr>
                <w:sz w:val="18"/>
              </w:rPr>
              <w:t>Bilej</w:t>
            </w:r>
            <w:proofErr w:type="spellEnd"/>
            <w:r>
              <w:rPr>
                <w:sz w:val="18"/>
              </w:rPr>
              <w:t xml:space="preserve"> </w:t>
            </w:r>
            <w:r w:rsidRPr="00336E07">
              <w:rPr>
                <w:sz w:val="18"/>
              </w:rPr>
              <w:t>DrSc.</w:t>
            </w:r>
          </w:p>
        </w:tc>
        <w:tc>
          <w:tcPr>
            <w:tcW w:w="4488" w:type="dxa"/>
            <w:gridSpan w:val="3"/>
          </w:tcPr>
          <w:p w:rsidR="00342ACE" w:rsidRDefault="00F9010E" w:rsidP="00DD26D3">
            <w:pPr>
              <w:spacing w:before="60" w:after="60" w:line="240" w:lineRule="auto"/>
              <w:rPr>
                <w:sz w:val="18"/>
              </w:rPr>
            </w:pPr>
            <w:r w:rsidRPr="005F27AE">
              <w:rPr>
                <w:sz w:val="18"/>
              </w:rPr>
              <w:t>Instituce</w:t>
            </w:r>
            <w:r w:rsidR="00002DBE">
              <w:rPr>
                <w:sz w:val="18"/>
              </w:rPr>
              <w:t>:</w:t>
            </w:r>
          </w:p>
          <w:p w:rsidR="00F9010E" w:rsidRPr="00342ACE" w:rsidRDefault="00342ACE" w:rsidP="00342ACE">
            <w:pPr>
              <w:rPr>
                <w:sz w:val="18"/>
              </w:rPr>
            </w:pPr>
            <w:r w:rsidRPr="00342ACE">
              <w:rPr>
                <w:sz w:val="18"/>
              </w:rPr>
              <w:t xml:space="preserve">Mikrobiologický ústav AV ČR, </w:t>
            </w:r>
            <w:proofErr w:type="spellStart"/>
            <w:proofErr w:type="gramStart"/>
            <w:r w:rsidRPr="00342ACE">
              <w:rPr>
                <w:sz w:val="18"/>
              </w:rPr>
              <w:t>v.v.</w:t>
            </w:r>
            <w:proofErr w:type="gramEnd"/>
            <w:r w:rsidRPr="00342ACE">
              <w:rPr>
                <w:sz w:val="18"/>
              </w:rPr>
              <w:t>i</w:t>
            </w:r>
            <w:proofErr w:type="spellEnd"/>
            <w:r w:rsidRPr="00342ACE">
              <w:rPr>
                <w:sz w:val="18"/>
              </w:rPr>
              <w:t>.</w:t>
            </w:r>
          </w:p>
        </w:tc>
      </w:tr>
      <w:tr w:rsidR="00002DBE" w:rsidTr="00026F6F">
        <w:trPr>
          <w:trHeight w:val="1009"/>
        </w:trPr>
        <w:tc>
          <w:tcPr>
            <w:tcW w:w="2297" w:type="dxa"/>
            <w:gridSpan w:val="2"/>
          </w:tcPr>
          <w:p w:rsidR="00002DBE" w:rsidRDefault="00002DBE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Kontaktní osoba projektu</w:t>
            </w:r>
          </w:p>
        </w:tc>
        <w:tc>
          <w:tcPr>
            <w:tcW w:w="7309" w:type="dxa"/>
            <w:gridSpan w:val="4"/>
          </w:tcPr>
          <w:p w:rsidR="00002DBE" w:rsidRDefault="00002DBE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Vedoucí projektu (jméno a pracovní pozice)</w:t>
            </w:r>
            <w:r w:rsidR="00342ACE">
              <w:rPr>
                <w:sz w:val="18"/>
              </w:rPr>
              <w:t>:</w:t>
            </w:r>
          </w:p>
          <w:p w:rsidR="00002DBE" w:rsidRDefault="00342ACE" w:rsidP="00DD26D3">
            <w:pPr>
              <w:spacing w:before="60" w:after="60" w:line="240" w:lineRule="auto"/>
              <w:rPr>
                <w:sz w:val="18"/>
              </w:rPr>
            </w:pPr>
            <w:r w:rsidRPr="00342ACE">
              <w:rPr>
                <w:sz w:val="18"/>
              </w:rPr>
              <w:t>Doc. RNDr. Ondřej Prášil, CSc.</w:t>
            </w:r>
          </w:p>
          <w:p w:rsidR="00002DBE" w:rsidRDefault="00002DBE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Ekonom</w:t>
            </w:r>
            <w:r w:rsidR="00342ACE">
              <w:rPr>
                <w:sz w:val="18"/>
              </w:rPr>
              <w:t>:</w:t>
            </w:r>
          </w:p>
          <w:p w:rsidR="00342ACE" w:rsidRPr="005F27AE" w:rsidRDefault="00342ACE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Ing. Tomáš Budín</w:t>
            </w:r>
          </w:p>
        </w:tc>
      </w:tr>
      <w:tr w:rsidR="0004245B" w:rsidTr="00026F6F">
        <w:trPr>
          <w:trHeight w:val="843"/>
        </w:trPr>
        <w:tc>
          <w:tcPr>
            <w:tcW w:w="2297" w:type="dxa"/>
            <w:gridSpan w:val="2"/>
          </w:tcPr>
          <w:p w:rsidR="0004245B" w:rsidRDefault="0004245B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Klíčové</w:t>
            </w:r>
            <w:r w:rsidR="00AF6EBB">
              <w:rPr>
                <w:rFonts w:ascii="Arial" w:hAnsi="Arial" w:cs="Arial"/>
                <w:b/>
                <w:sz w:val="20"/>
              </w:rPr>
              <w:t xml:space="preserve"> schválené</w:t>
            </w:r>
            <w:r>
              <w:rPr>
                <w:rFonts w:ascii="Arial" w:hAnsi="Arial" w:cs="Arial"/>
                <w:b/>
                <w:sz w:val="20"/>
              </w:rPr>
              <w:t xml:space="preserve"> změny projektu</w:t>
            </w:r>
          </w:p>
        </w:tc>
        <w:tc>
          <w:tcPr>
            <w:tcW w:w="4031" w:type="dxa"/>
            <w:gridSpan w:val="3"/>
          </w:tcPr>
          <w:p w:rsidR="0004245B" w:rsidRDefault="0004245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Stručný popis</w:t>
            </w:r>
            <w:r w:rsidR="002F4D38">
              <w:rPr>
                <w:sz w:val="18"/>
              </w:rPr>
              <w:t>:</w:t>
            </w:r>
          </w:p>
          <w:p w:rsidR="002F4D38" w:rsidRPr="005F27AE" w:rsidRDefault="002F4D38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Několikrát se posouvaly milníky stavby a došlo ke schválení 30% i 70% úspor, tudíž je projekt opět na původní výši dotace.</w:t>
            </w:r>
          </w:p>
        </w:tc>
        <w:tc>
          <w:tcPr>
            <w:tcW w:w="3278" w:type="dxa"/>
          </w:tcPr>
          <w:p w:rsidR="0004245B" w:rsidRDefault="0004245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Finanční dopady</w:t>
            </w:r>
          </w:p>
          <w:p w:rsidR="002F4D38" w:rsidRPr="005F27AE" w:rsidRDefault="002F4D38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Bez finančního dopadu</w:t>
            </w:r>
          </w:p>
        </w:tc>
      </w:tr>
      <w:tr w:rsidR="0004245B" w:rsidTr="00026F6F">
        <w:trPr>
          <w:trHeight w:val="869"/>
        </w:trPr>
        <w:tc>
          <w:tcPr>
            <w:tcW w:w="2297" w:type="dxa"/>
            <w:gridSpan w:val="2"/>
          </w:tcPr>
          <w:p w:rsidR="0004245B" w:rsidRPr="00AE72C5" w:rsidRDefault="0004245B" w:rsidP="00D03FD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Věcná realizace projektu</w:t>
            </w:r>
          </w:p>
        </w:tc>
        <w:tc>
          <w:tcPr>
            <w:tcW w:w="7309" w:type="dxa"/>
            <w:gridSpan w:val="4"/>
          </w:tcPr>
          <w:p w:rsidR="0004245B" w:rsidRPr="0004245B" w:rsidRDefault="0004245B" w:rsidP="00DD26D3">
            <w:pPr>
              <w:spacing w:before="60" w:after="60" w:line="240" w:lineRule="auto"/>
              <w:rPr>
                <w:sz w:val="16"/>
              </w:rPr>
            </w:pPr>
            <w:r w:rsidRPr="0004245B">
              <w:rPr>
                <w:sz w:val="16"/>
              </w:rPr>
              <w:t>Stavební část</w:t>
            </w:r>
            <w:r>
              <w:rPr>
                <w:sz w:val="16"/>
              </w:rPr>
              <w:t xml:space="preserve"> (včetně % naplnění)</w:t>
            </w:r>
            <w:r w:rsidR="00367EC4">
              <w:rPr>
                <w:sz w:val="16"/>
              </w:rPr>
              <w:t xml:space="preserve"> – 100%</w:t>
            </w:r>
          </w:p>
          <w:p w:rsidR="0004245B" w:rsidRPr="0004245B" w:rsidRDefault="0004245B" w:rsidP="00DD26D3">
            <w:pPr>
              <w:spacing w:before="60" w:after="60" w:line="240" w:lineRule="auto"/>
              <w:rPr>
                <w:sz w:val="16"/>
              </w:rPr>
            </w:pPr>
            <w:r w:rsidRPr="0004245B">
              <w:rPr>
                <w:sz w:val="16"/>
              </w:rPr>
              <w:t xml:space="preserve">Přístroje </w:t>
            </w:r>
            <w:r>
              <w:rPr>
                <w:sz w:val="16"/>
              </w:rPr>
              <w:t>(včetně % naplnění)</w:t>
            </w:r>
            <w:r w:rsidR="00367EC4">
              <w:rPr>
                <w:sz w:val="16"/>
              </w:rPr>
              <w:t xml:space="preserve"> – 100%</w:t>
            </w:r>
            <w:r w:rsidR="00CD6EED">
              <w:rPr>
                <w:sz w:val="16"/>
              </w:rPr>
              <w:t xml:space="preserve"> V rámci využití 30= a 70% úspor bylo nakoupeno přístrojové vybavení nad rámec původně plánovaného.</w:t>
            </w:r>
          </w:p>
          <w:p w:rsidR="0004245B" w:rsidRDefault="0081392A" w:rsidP="00DD26D3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>Personální zajištění</w:t>
            </w:r>
            <w:r w:rsidRPr="0004245B">
              <w:rPr>
                <w:sz w:val="16"/>
              </w:rPr>
              <w:t xml:space="preserve"> </w:t>
            </w:r>
            <w:r w:rsidR="00AF6EBB">
              <w:rPr>
                <w:sz w:val="16"/>
              </w:rPr>
              <w:t>(včetně % naplnění)</w:t>
            </w:r>
            <w:r w:rsidR="00CE6987">
              <w:rPr>
                <w:sz w:val="16"/>
              </w:rPr>
              <w:t xml:space="preserve"> 100%</w:t>
            </w:r>
          </w:p>
          <w:p w:rsidR="004D7422" w:rsidRPr="00AF6EBB" w:rsidRDefault="004D7422" w:rsidP="00DD26D3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Projekt má již ukončenou realizaci, milníky byly </w:t>
            </w:r>
            <w:r w:rsidR="00A51100">
              <w:rPr>
                <w:sz w:val="16"/>
              </w:rPr>
              <w:t xml:space="preserve">alespoň dle dosavadních informací </w:t>
            </w:r>
            <w:r>
              <w:rPr>
                <w:sz w:val="16"/>
              </w:rPr>
              <w:t>doposud plněny.</w:t>
            </w:r>
          </w:p>
        </w:tc>
      </w:tr>
      <w:tr w:rsidR="00DA6654" w:rsidTr="00026F6F">
        <w:tc>
          <w:tcPr>
            <w:tcW w:w="2297" w:type="dxa"/>
            <w:gridSpan w:val="2"/>
          </w:tcPr>
          <w:p w:rsidR="00DA6654" w:rsidRPr="00AE72C5" w:rsidRDefault="00DA6654" w:rsidP="00D03FD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Finanční čerpání projektu</w:t>
            </w:r>
          </w:p>
        </w:tc>
        <w:tc>
          <w:tcPr>
            <w:tcW w:w="7309" w:type="dxa"/>
            <w:gridSpan w:val="4"/>
          </w:tcPr>
          <w:p w:rsidR="00DA6654" w:rsidRPr="0004245B" w:rsidRDefault="00DA6654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Předložené výdaje (v Kč i %)</w:t>
            </w:r>
            <w:r w:rsidR="0093191E">
              <w:rPr>
                <w:sz w:val="18"/>
              </w:rPr>
              <w:t xml:space="preserve"> </w:t>
            </w:r>
            <w:r w:rsidR="00DB5D8C" w:rsidRPr="00DB5D8C">
              <w:rPr>
                <w:sz w:val="18"/>
              </w:rPr>
              <w:t>130 320 577,60</w:t>
            </w:r>
            <w:r w:rsidR="00DB5D8C">
              <w:rPr>
                <w:sz w:val="18"/>
              </w:rPr>
              <w:t xml:space="preserve">, tj. </w:t>
            </w:r>
            <w:r w:rsidR="00DB5D8C" w:rsidRPr="00DB5D8C">
              <w:rPr>
                <w:sz w:val="18"/>
              </w:rPr>
              <w:t>79,79%</w:t>
            </w:r>
          </w:p>
          <w:p w:rsidR="00DB5D8C" w:rsidRPr="0004245B" w:rsidRDefault="00DA6654" w:rsidP="00DB5D8C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Schválené výdaje</w:t>
            </w:r>
            <w:r w:rsidR="00C92258">
              <w:rPr>
                <w:sz w:val="18"/>
              </w:rPr>
              <w:t xml:space="preserve"> </w:t>
            </w:r>
            <w:r>
              <w:rPr>
                <w:sz w:val="18"/>
              </w:rPr>
              <w:t>(v Kč i %)</w:t>
            </w:r>
            <w:r w:rsidR="00DB5D8C">
              <w:rPr>
                <w:sz w:val="18"/>
              </w:rPr>
              <w:t xml:space="preserve"> </w:t>
            </w:r>
            <w:r w:rsidR="00DB5D8C" w:rsidRPr="00DB5D8C">
              <w:rPr>
                <w:sz w:val="18"/>
              </w:rPr>
              <w:t>124 322 981,31</w:t>
            </w:r>
            <w:r w:rsidR="00DB5D8C">
              <w:rPr>
                <w:sz w:val="18"/>
              </w:rPr>
              <w:t xml:space="preserve">, tj. </w:t>
            </w:r>
            <w:r w:rsidR="00DB5D8C" w:rsidRPr="00DB5D8C">
              <w:rPr>
                <w:sz w:val="18"/>
              </w:rPr>
              <w:t>76,11%</w:t>
            </w:r>
          </w:p>
          <w:p w:rsidR="00DA6654" w:rsidRDefault="00DA6654" w:rsidP="00DD26D3">
            <w:pPr>
              <w:spacing w:before="60" w:after="60" w:line="240" w:lineRule="auto"/>
            </w:pPr>
            <w:r w:rsidRPr="0004245B">
              <w:rPr>
                <w:sz w:val="18"/>
              </w:rPr>
              <w:t>Certifikované</w:t>
            </w:r>
            <w:r>
              <w:rPr>
                <w:sz w:val="18"/>
              </w:rPr>
              <w:t xml:space="preserve"> výdaje (v Kč i %)</w:t>
            </w:r>
            <w:r w:rsidR="00DB5D8C">
              <w:rPr>
                <w:sz w:val="18"/>
              </w:rPr>
              <w:t xml:space="preserve"> </w:t>
            </w:r>
            <w:r w:rsidR="00DB5D8C" w:rsidRPr="00DB5D8C">
              <w:rPr>
                <w:sz w:val="18"/>
              </w:rPr>
              <w:t>124 251 277,97</w:t>
            </w:r>
            <w:r w:rsidR="00DB5D8C">
              <w:rPr>
                <w:sz w:val="18"/>
              </w:rPr>
              <w:t xml:space="preserve">, tj. </w:t>
            </w:r>
            <w:r w:rsidR="00DB5D8C" w:rsidRPr="00DB5D8C">
              <w:rPr>
                <w:sz w:val="18"/>
              </w:rPr>
              <w:t>76,07%</w:t>
            </w:r>
          </w:p>
        </w:tc>
      </w:tr>
      <w:tr w:rsidR="00C43F6D" w:rsidTr="00026F6F">
        <w:tc>
          <w:tcPr>
            <w:tcW w:w="2297" w:type="dxa"/>
            <w:gridSpan w:val="2"/>
          </w:tcPr>
          <w:p w:rsidR="00C43F6D" w:rsidRDefault="00EE2A12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D03FD2">
              <w:rPr>
                <w:rFonts w:ascii="Arial" w:hAnsi="Arial" w:cs="Arial"/>
                <w:b/>
                <w:sz w:val="20"/>
              </w:rPr>
              <w:t>Nezpůsobilé výdaje</w:t>
            </w:r>
            <w:r w:rsidR="00C43F6D" w:rsidRPr="00D03FD2">
              <w:rPr>
                <w:rFonts w:ascii="Arial" w:hAnsi="Arial" w:cs="Arial"/>
                <w:b/>
                <w:sz w:val="20"/>
              </w:rPr>
              <w:t xml:space="preserve"> projektu</w:t>
            </w:r>
            <w:r w:rsidR="00C43F6D" w:rsidRPr="00D03FD2">
              <w:rPr>
                <w:rFonts w:ascii="Arial" w:hAnsi="Arial" w:cs="Arial"/>
                <w:sz w:val="16"/>
              </w:rPr>
              <w:t xml:space="preserve"> (v Kč i %):</w:t>
            </w:r>
          </w:p>
        </w:tc>
        <w:tc>
          <w:tcPr>
            <w:tcW w:w="7309" w:type="dxa"/>
            <w:gridSpan w:val="4"/>
            <w:vAlign w:val="center"/>
          </w:tcPr>
          <w:p w:rsidR="00C43F6D" w:rsidRDefault="00DB5D8C" w:rsidP="00DB5D8C">
            <w:pPr>
              <w:spacing w:before="60" w:after="60" w:line="240" w:lineRule="auto"/>
              <w:rPr>
                <w:sz w:val="16"/>
              </w:rPr>
            </w:pPr>
            <w:r w:rsidRPr="00DB5D8C">
              <w:rPr>
                <w:sz w:val="16"/>
              </w:rPr>
              <w:t>30 118 161,94</w:t>
            </w:r>
            <w:r>
              <w:rPr>
                <w:sz w:val="16"/>
              </w:rPr>
              <w:t xml:space="preserve">, tj. </w:t>
            </w:r>
            <w:r w:rsidRPr="00DB5D8C">
              <w:rPr>
                <w:sz w:val="16"/>
              </w:rPr>
              <w:t>18,44%</w:t>
            </w:r>
          </w:p>
          <w:p w:rsidR="00DB5D8C" w:rsidRDefault="00DB5D8C" w:rsidP="00DB5D8C">
            <w:pPr>
              <w:spacing w:before="60" w:after="60" w:line="240" w:lineRule="auto"/>
              <w:rPr>
                <w:sz w:val="16"/>
              </w:rPr>
            </w:pPr>
          </w:p>
        </w:tc>
      </w:tr>
      <w:tr w:rsidR="00D2753C" w:rsidTr="00026F6F">
        <w:tc>
          <w:tcPr>
            <w:tcW w:w="2297" w:type="dxa"/>
            <w:gridSpan w:val="2"/>
          </w:tcPr>
          <w:p w:rsidR="00D2753C" w:rsidRDefault="00D2753C" w:rsidP="00D03FD2">
            <w:pPr>
              <w:spacing w:before="60"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Ostatní informace</w:t>
            </w:r>
          </w:p>
          <w:p w:rsidR="00D2753C" w:rsidRPr="00A431A3" w:rsidRDefault="00D2753C" w:rsidP="00D03FD2">
            <w:pPr>
              <w:spacing w:after="60"/>
              <w:rPr>
                <w:rFonts w:ascii="Arial" w:hAnsi="Arial" w:cs="Arial"/>
                <w:sz w:val="20"/>
              </w:rPr>
            </w:pPr>
            <w:r w:rsidRPr="00A431A3">
              <w:rPr>
                <w:rFonts w:ascii="Arial" w:hAnsi="Arial" w:cs="Arial"/>
                <w:sz w:val="16"/>
              </w:rPr>
              <w:t>(signalizovaná rizika, fázování apod.)</w:t>
            </w:r>
          </w:p>
        </w:tc>
        <w:tc>
          <w:tcPr>
            <w:tcW w:w="7309" w:type="dxa"/>
            <w:gridSpan w:val="4"/>
          </w:tcPr>
          <w:p w:rsidR="00D2753C" w:rsidRDefault="00930833" w:rsidP="00DD26D3">
            <w:pPr>
              <w:spacing w:before="60" w:after="60" w:line="240" w:lineRule="auto"/>
            </w:pPr>
            <w:r w:rsidRPr="00930833">
              <w:rPr>
                <w:sz w:val="18"/>
              </w:rPr>
              <w:t>Hrozí nenaplnění indikátoru 111200 Smluvní výzkum</w:t>
            </w:r>
          </w:p>
        </w:tc>
      </w:tr>
      <w:tr w:rsidR="00A431A3" w:rsidTr="00026F6F">
        <w:tc>
          <w:tcPr>
            <w:tcW w:w="9606" w:type="dxa"/>
            <w:gridSpan w:val="6"/>
            <w:shd w:val="clear" w:color="auto" w:fill="404040" w:themeFill="text1" w:themeFillTint="BF"/>
          </w:tcPr>
          <w:p w:rsidR="00A431A3" w:rsidRPr="00A431A3" w:rsidRDefault="00A431A3" w:rsidP="00A431A3">
            <w:pPr>
              <w:spacing w:before="60" w:after="60" w:line="240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Udržitelnost projektu</w:t>
            </w:r>
          </w:p>
        </w:tc>
      </w:tr>
      <w:tr w:rsidR="00371251" w:rsidTr="00026F6F">
        <w:tc>
          <w:tcPr>
            <w:tcW w:w="2297" w:type="dxa"/>
            <w:gridSpan w:val="2"/>
          </w:tcPr>
          <w:p w:rsidR="00371251" w:rsidRPr="00562D77" w:rsidRDefault="00371251" w:rsidP="005719DA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Zdroje pro úhradu provozních nákladů</w:t>
            </w:r>
            <w:r w:rsidRPr="00562D77" w:rsidDel="00AD65D3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</w:p>
        </w:tc>
        <w:tc>
          <w:tcPr>
            <w:tcW w:w="7309" w:type="dxa"/>
            <w:gridSpan w:val="4"/>
          </w:tcPr>
          <w:p w:rsidR="00371251" w:rsidRDefault="00371251" w:rsidP="005719DA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 xml:space="preserve">Požadované zdroje smluvní výzkum a jejich zajištění: 13 mil Kč, spolupráce s firmou </w:t>
            </w:r>
            <w:proofErr w:type="spellStart"/>
            <w:r w:rsidRPr="00306F64">
              <w:rPr>
                <w:rFonts w:asciiTheme="minorHAnsi" w:hAnsiTheme="minorHAnsi" w:cstheme="minorHAnsi"/>
                <w:sz w:val="18"/>
                <w:szCs w:val="18"/>
              </w:rPr>
              <w:t>Ecoduna</w:t>
            </w:r>
            <w:proofErr w:type="spellEnd"/>
            <w:r w:rsidRPr="00306F64">
              <w:rPr>
                <w:rFonts w:asciiTheme="minorHAnsi" w:hAnsiTheme="minorHAnsi" w:cstheme="minorHAnsi"/>
                <w:sz w:val="18"/>
                <w:szCs w:val="18"/>
              </w:rPr>
              <w:t>, univ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>rz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 xml:space="preserve">tou BOKU, firmou </w:t>
            </w:r>
            <w:proofErr w:type="spellStart"/>
            <w:r w:rsidRPr="00306F64">
              <w:rPr>
                <w:rFonts w:asciiTheme="minorHAnsi" w:hAnsiTheme="minorHAnsi" w:cstheme="minorHAnsi"/>
                <w:sz w:val="18"/>
                <w:szCs w:val="18"/>
              </w:rPr>
              <w:t>BioMa</w:t>
            </w:r>
            <w:proofErr w:type="spellEnd"/>
            <w:r w:rsidRPr="00306F6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306F64">
              <w:rPr>
                <w:rFonts w:asciiTheme="minorHAnsi" w:hAnsiTheme="minorHAnsi" w:cstheme="minorHAnsi"/>
                <w:sz w:val="18"/>
                <w:szCs w:val="18"/>
              </w:rPr>
              <w:t>AglaeCyte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Röchling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, apod.</w:t>
            </w:r>
          </w:p>
          <w:p w:rsidR="00371251" w:rsidRDefault="00371251" w:rsidP="005719DA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>Mezinárodní granty a jejich zajištění: 20 mil. Kč, především skrze H2020 a bilaterální proje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kty</w:t>
            </w:r>
          </w:p>
          <w:p w:rsidR="00371251" w:rsidRDefault="00371251" w:rsidP="005719DA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>Ostatní zdroje financování: 5 mil Kč - jiná hospodářská činnost Centra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371251" w:rsidRPr="00306F64" w:rsidRDefault="00371251" w:rsidP="005719DA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 xml:space="preserve">Dosavadní smluvní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výzkum: 1,3 mil Kč. </w:t>
            </w: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>Předpokládaný smluvní výzkum po realizaci projektu: 5,5 mil Kč</w:t>
            </w: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</w:tc>
      </w:tr>
      <w:tr w:rsidR="00371251" w:rsidTr="00026F6F">
        <w:tc>
          <w:tcPr>
            <w:tcW w:w="2297" w:type="dxa"/>
            <w:gridSpan w:val="2"/>
          </w:tcPr>
          <w:p w:rsidR="00371251" w:rsidRPr="00562D77" w:rsidRDefault="00371251" w:rsidP="005719DA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Požadavky na podporu z</w:t>
            </w:r>
            <w:r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562D77">
              <w:rPr>
                <w:rFonts w:asciiTheme="minorHAnsi" w:hAnsiTheme="minorHAnsi" w:cstheme="minorHAnsi"/>
                <w:b/>
                <w:sz w:val="22"/>
              </w:rPr>
              <w:t>NPU</w:t>
            </w:r>
            <w:r>
              <w:rPr>
                <w:rFonts w:asciiTheme="minorHAnsi" w:hAnsiTheme="minorHAnsi" w:cstheme="minorHAnsi"/>
                <w:b/>
                <w:sz w:val="22"/>
              </w:rPr>
              <w:t xml:space="preserve"> (po dobu udržitelnosti)</w:t>
            </w:r>
          </w:p>
        </w:tc>
        <w:tc>
          <w:tcPr>
            <w:tcW w:w="7309" w:type="dxa"/>
            <w:gridSpan w:val="4"/>
          </w:tcPr>
          <w:p w:rsidR="00371251" w:rsidRDefault="00371251" w:rsidP="005719DA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>Požadavky na účelové zdr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oje celkem 265</w:t>
            </w:r>
            <w:r w:rsidR="0017100A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562 mil Kč</w:t>
            </w:r>
            <w:r w:rsidR="0017100A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371251" w:rsidRPr="00306F64" w:rsidRDefault="00371251" w:rsidP="005719DA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Z toho NPÚ 113</w:t>
            </w:r>
            <w:r w:rsidR="0017100A">
              <w:rPr>
                <w:rFonts w:asciiTheme="minorHAnsi" w:hAnsiTheme="minorHAnsi" w:cstheme="minorHAnsi"/>
                <w:sz w:val="18"/>
                <w:szCs w:val="18"/>
              </w:rPr>
              <w:t>, 24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0 mil. Kč. Institucionální podpora 80 mil</w:t>
            </w:r>
            <w:r w:rsidR="0017100A">
              <w:rPr>
                <w:rFonts w:asciiTheme="minorHAnsi" w:hAnsiTheme="minorHAnsi" w:cstheme="minorHAnsi"/>
                <w:sz w:val="18"/>
                <w:szCs w:val="18"/>
              </w:rPr>
              <w:t>. 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č</w:t>
            </w:r>
            <w:r w:rsidR="0017100A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  <w:p w:rsidR="00371251" w:rsidRPr="00306F64" w:rsidRDefault="00371251" w:rsidP="0017100A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</w:tc>
      </w:tr>
      <w:tr w:rsidR="00371251" w:rsidTr="00026F6F">
        <w:tc>
          <w:tcPr>
            <w:tcW w:w="2297" w:type="dxa"/>
            <w:gridSpan w:val="2"/>
          </w:tcPr>
          <w:p w:rsidR="00371251" w:rsidRPr="00562D77" w:rsidRDefault="00371251" w:rsidP="005719DA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Monitorovací indikátory v období udržitelnosti</w:t>
            </w:r>
          </w:p>
        </w:tc>
        <w:tc>
          <w:tcPr>
            <w:tcW w:w="7309" w:type="dxa"/>
            <w:gridSpan w:val="4"/>
          </w:tcPr>
          <w:p w:rsidR="00371251" w:rsidRPr="00306F64" w:rsidRDefault="0017100A" w:rsidP="005719DA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>ávazek NPU v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>objemu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 xml:space="preserve">157 RIV výsledků za celou dobu řešení projektu, tj. v průměru 31,4 výsledků za rok řešení projektu. To odpovídá 3,14 výkonu za 1 rok v přepočtu na FTE klíčových pracovníků a 0,65 všech výzkumných pracovníků bez pomocného personálu. Zároveň se bude dle předpokladů jednat o výsledky uplatněné převážně v prestižních časopisech s relativně vysokým impaktem (předpoklad až 114 výsledků tohoto charakteru </w:t>
            </w:r>
            <w:proofErr w:type="spellStart"/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>Jimp</w:t>
            </w:r>
            <w:proofErr w:type="spellEnd"/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 xml:space="preserve"> za celou dobu realizace projektu). </w:t>
            </w:r>
          </w:p>
          <w:p w:rsidR="00026F6F" w:rsidRDefault="00371251" w:rsidP="00026F6F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>Ostatní indikátory udržitelnosti projektu: Jde o měkké, nevýkonové ukazatele, jako je spolupráce s mezinárodními institucemi, výzkumnými organizacemi, společné projekty se soukromou i veřejnou sférou, podpora mezinárodní mobility skrze vzájemné stáže a vzdělávání zahraničních studentů a vedení studentských k</w:t>
            </w:r>
            <w:r w:rsidR="0017100A">
              <w:rPr>
                <w:rFonts w:asciiTheme="minorHAnsi" w:hAnsiTheme="minorHAnsi" w:cstheme="minorHAnsi"/>
                <w:sz w:val="18"/>
                <w:szCs w:val="18"/>
              </w:rPr>
              <w:t xml:space="preserve">valifikační prací. </w:t>
            </w:r>
          </w:p>
          <w:p w:rsidR="00026F6F" w:rsidRDefault="00026F6F" w:rsidP="00026F6F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>Současný p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očet výzkumníků: 46,22.</w:t>
            </w:r>
          </w:p>
          <w:p w:rsidR="00026F6F" w:rsidRDefault="00026F6F" w:rsidP="00026F6F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 xml:space="preserve">Kvalifikační struktura: Ph.D. studenti, </w:t>
            </w:r>
            <w:proofErr w:type="spellStart"/>
            <w:r w:rsidRPr="00306F64">
              <w:rPr>
                <w:rFonts w:asciiTheme="minorHAnsi" w:hAnsiTheme="minorHAnsi" w:cstheme="minorHAnsi"/>
                <w:sz w:val="18"/>
                <w:szCs w:val="18"/>
              </w:rPr>
              <w:t>postdoktora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ndi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, senior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researcher</w:t>
            </w:r>
            <w:proofErr w:type="spellEnd"/>
          </w:p>
          <w:p w:rsidR="00026F6F" w:rsidRDefault="00026F6F" w:rsidP="00026F6F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>Plánovaný p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očet výzkumníků: 29,91.</w:t>
            </w:r>
          </w:p>
          <w:p w:rsidR="00371251" w:rsidRPr="00306F64" w:rsidRDefault="00026F6F" w:rsidP="0017100A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 xml:space="preserve">Kvalifikační struktura: Ph.D. studenti, </w:t>
            </w:r>
            <w:proofErr w:type="spellStart"/>
            <w:r w:rsidRPr="00306F64">
              <w:rPr>
                <w:rFonts w:asciiTheme="minorHAnsi" w:hAnsiTheme="minorHAnsi" w:cstheme="minorHAnsi"/>
                <w:sz w:val="18"/>
                <w:szCs w:val="18"/>
              </w:rPr>
              <w:t>postdoktora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ndi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, senior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researcher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>Zahraniční výzkumníci v současnosti zapoj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ení do výzkumu: 12,61. </w:t>
            </w: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>Projektem plánovaní zahraniční výzkumníci po realizaci projektu: bez konkrétního plánu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</w:tc>
      </w:tr>
      <w:tr w:rsidR="00371251" w:rsidTr="00026F6F">
        <w:tc>
          <w:tcPr>
            <w:tcW w:w="2297" w:type="dxa"/>
            <w:gridSpan w:val="2"/>
          </w:tcPr>
          <w:p w:rsidR="00371251" w:rsidRPr="00562D77" w:rsidRDefault="00371251" w:rsidP="005719DA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Hodnocení výzkumného centra</w:t>
            </w:r>
          </w:p>
        </w:tc>
        <w:tc>
          <w:tcPr>
            <w:tcW w:w="7309" w:type="dxa"/>
            <w:gridSpan w:val="4"/>
          </w:tcPr>
          <w:p w:rsidR="00371251" w:rsidRPr="00306F64" w:rsidRDefault="00371251" w:rsidP="005719DA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 xml:space="preserve">Centrum </w:t>
            </w:r>
            <w:proofErr w:type="spellStart"/>
            <w:r w:rsidRPr="00306F64">
              <w:rPr>
                <w:rFonts w:asciiTheme="minorHAnsi" w:hAnsiTheme="minorHAnsi" w:cstheme="minorHAnsi"/>
                <w:sz w:val="18"/>
                <w:szCs w:val="18"/>
              </w:rPr>
              <w:t>Algatech</w:t>
            </w:r>
            <w:proofErr w:type="spellEnd"/>
            <w:r w:rsidRPr="00306F6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26F6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gramStart"/>
            <w:r w:rsidRPr="00306F64">
              <w:rPr>
                <w:rFonts w:asciiTheme="minorHAnsi" w:hAnsiTheme="minorHAnsi" w:cstheme="minorHAnsi"/>
                <w:sz w:val="18"/>
                <w:szCs w:val="18"/>
              </w:rPr>
              <w:t>je  vybudováno</w:t>
            </w:r>
            <w:proofErr w:type="gramEnd"/>
            <w:r w:rsidRPr="00306F64">
              <w:rPr>
                <w:rFonts w:asciiTheme="minorHAnsi" w:hAnsiTheme="minorHAnsi" w:cstheme="minorHAnsi"/>
                <w:sz w:val="18"/>
                <w:szCs w:val="18"/>
              </w:rPr>
              <w:t xml:space="preserve"> v Opatovickém mlýně na Zlaté stoce (přívod vody z Lužnice). </w:t>
            </w:r>
            <w:r w:rsidR="00026F6F">
              <w:rPr>
                <w:rFonts w:asciiTheme="minorHAnsi" w:hAnsiTheme="minorHAnsi" w:cstheme="minorHAnsi"/>
                <w:sz w:val="18"/>
                <w:szCs w:val="18"/>
              </w:rPr>
              <w:t xml:space="preserve">Od r. 1059 </w:t>
            </w: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 xml:space="preserve">Opatovický mlýn byl přidělen Biologickému ústavu ČSAV. Začátkem 60. let minulého století došlo k jeho celkové přestavbě. Další přestavba mlýna i s přístavbou (nová biotechnologická hala) k historickému objektu probíhala v letech 2009 – 2013 a byly při tom využity i finanční prostředky z dotace na projekt </w:t>
            </w:r>
            <w:proofErr w:type="spellStart"/>
            <w:r w:rsidRPr="00306F64">
              <w:rPr>
                <w:rFonts w:asciiTheme="minorHAnsi" w:hAnsiTheme="minorHAnsi" w:cstheme="minorHAnsi"/>
                <w:sz w:val="18"/>
                <w:szCs w:val="18"/>
              </w:rPr>
              <w:t>Algatech</w:t>
            </w:r>
            <w:proofErr w:type="spellEnd"/>
            <w:r w:rsidRPr="00306F64">
              <w:rPr>
                <w:rFonts w:asciiTheme="minorHAnsi" w:hAnsiTheme="minorHAnsi" w:cstheme="minorHAnsi"/>
                <w:sz w:val="18"/>
                <w:szCs w:val="18"/>
              </w:rPr>
              <w:t xml:space="preserve">. Tato rekonstrukce však probíhala postupně v etapách a byly při ní využity finanční prostředky minimálně ze tří druhů finanční podpory, takže je někdy obtížné přesně stanovit, co bylo vybudováno v rámci projektu </w:t>
            </w:r>
            <w:proofErr w:type="spellStart"/>
            <w:r w:rsidRPr="00306F64">
              <w:rPr>
                <w:rFonts w:asciiTheme="minorHAnsi" w:hAnsiTheme="minorHAnsi" w:cstheme="minorHAnsi"/>
                <w:sz w:val="18"/>
                <w:szCs w:val="18"/>
              </w:rPr>
              <w:t>Algatech</w:t>
            </w:r>
            <w:proofErr w:type="spellEnd"/>
            <w:r w:rsidRPr="00306F64">
              <w:rPr>
                <w:rFonts w:asciiTheme="minorHAnsi" w:hAnsiTheme="minorHAnsi" w:cstheme="minorHAnsi"/>
                <w:sz w:val="18"/>
                <w:szCs w:val="18"/>
              </w:rPr>
              <w:t>. Velmi zdařilá je např. rekonstrukce mlýnice při zachování původních historických prvků stavby.</w:t>
            </w:r>
          </w:p>
          <w:p w:rsidR="00026F6F" w:rsidRDefault="00371251" w:rsidP="005719DA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 xml:space="preserve">Samotný projekt </w:t>
            </w:r>
            <w:proofErr w:type="spellStart"/>
            <w:r w:rsidRPr="00306F64">
              <w:rPr>
                <w:rFonts w:asciiTheme="minorHAnsi" w:hAnsiTheme="minorHAnsi" w:cstheme="minorHAnsi"/>
                <w:sz w:val="18"/>
                <w:szCs w:val="18"/>
              </w:rPr>
              <w:t>Algatech</w:t>
            </w:r>
            <w:proofErr w:type="spellEnd"/>
            <w:r w:rsidRPr="00306F64">
              <w:rPr>
                <w:rFonts w:asciiTheme="minorHAnsi" w:hAnsiTheme="minorHAnsi" w:cstheme="minorHAnsi"/>
                <w:sz w:val="18"/>
                <w:szCs w:val="18"/>
              </w:rPr>
              <w:t xml:space="preserve"> (fáze realizace od </w:t>
            </w:r>
            <w:proofErr w:type="gramStart"/>
            <w:r w:rsidRPr="00306F64">
              <w:rPr>
                <w:rFonts w:asciiTheme="minorHAnsi" w:hAnsiTheme="minorHAnsi" w:cstheme="minorHAnsi"/>
                <w:sz w:val="18"/>
                <w:szCs w:val="18"/>
              </w:rPr>
              <w:t>20.12.2010</w:t>
            </w:r>
            <w:proofErr w:type="gramEnd"/>
            <w:r w:rsidRPr="00306F64">
              <w:rPr>
                <w:rFonts w:asciiTheme="minorHAnsi" w:hAnsiTheme="minorHAnsi" w:cstheme="minorHAnsi"/>
                <w:sz w:val="18"/>
                <w:szCs w:val="18"/>
              </w:rPr>
              <w:t xml:space="preserve"> do 31.12.2014) patří mezi  menší projekty PO 2.  Celková dotace činila cca 123 mil. Kč., z toho na stavbu bylo údajně využito cca 35 mil. Kč, na zařízení cca 60 mil. </w:t>
            </w:r>
            <w:proofErr w:type="gramStart"/>
            <w:r w:rsidRPr="00306F64">
              <w:rPr>
                <w:rFonts w:asciiTheme="minorHAnsi" w:hAnsiTheme="minorHAnsi" w:cstheme="minorHAnsi"/>
                <w:sz w:val="18"/>
                <w:szCs w:val="18"/>
              </w:rPr>
              <w:t>Kč. a na</w:t>
            </w:r>
            <w:proofErr w:type="gramEnd"/>
            <w:r w:rsidRPr="00306F64">
              <w:rPr>
                <w:rFonts w:asciiTheme="minorHAnsi" w:hAnsiTheme="minorHAnsi" w:cstheme="minorHAnsi"/>
                <w:sz w:val="18"/>
                <w:szCs w:val="18"/>
              </w:rPr>
              <w:t xml:space="preserve"> mzdy a ostatní cca 30 mil. Kč.  V centru pracuje 69 pracovníků (při přepočtu na plný úvazek). </w:t>
            </w:r>
          </w:p>
          <w:p w:rsidR="00371251" w:rsidRPr="00306F64" w:rsidRDefault="00371251" w:rsidP="005719DA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 xml:space="preserve">Personálně je centrum v současné době stabilizováno. </w:t>
            </w:r>
            <w:r w:rsidR="00026F6F">
              <w:rPr>
                <w:rFonts w:asciiTheme="minorHAnsi" w:hAnsiTheme="minorHAnsi" w:cstheme="minorHAnsi"/>
                <w:sz w:val="18"/>
                <w:szCs w:val="18"/>
              </w:rPr>
              <w:t>P</w:t>
            </w:r>
            <w:r w:rsidRPr="00306F64">
              <w:rPr>
                <w:rFonts w:asciiTheme="minorHAnsi" w:hAnsiTheme="minorHAnsi" w:cstheme="minorHAnsi"/>
                <w:sz w:val="18"/>
                <w:szCs w:val="18"/>
              </w:rPr>
              <w:t xml:space="preserve">roblémem dalšího rozvoje tohoto centra asi budou požadované počty doktorandů a zejména smluvní výzkum. Vedení centra se snaží pro studenty vytvořit lepší podmínky – např. mají schválenu výstavbu nové ubytovny z finančních prostředků MBÚ (stará, dřevěná ubytovna patrně také někdy </w:t>
            </w:r>
            <w:proofErr w:type="gramStart"/>
            <w:r w:rsidRPr="00306F64">
              <w:rPr>
                <w:rFonts w:asciiTheme="minorHAnsi" w:hAnsiTheme="minorHAnsi" w:cstheme="minorHAnsi"/>
                <w:sz w:val="18"/>
                <w:szCs w:val="18"/>
              </w:rPr>
              <w:t>ze</w:t>
            </w:r>
            <w:proofErr w:type="gramEnd"/>
            <w:r w:rsidRPr="00306F64">
              <w:rPr>
                <w:rFonts w:asciiTheme="minorHAnsi" w:hAnsiTheme="minorHAnsi" w:cstheme="minorHAnsi"/>
                <w:sz w:val="18"/>
                <w:szCs w:val="18"/>
              </w:rPr>
              <w:t xml:space="preserve"> 60. let minulého století již zcela nevyhovuje). Uvažují i o sloučení s výzkumně příbuznými pracovišti v nedalekých Nových Hradech (cca 20 </w:t>
            </w:r>
            <w:proofErr w:type="gramStart"/>
            <w:r w:rsidRPr="00306F64">
              <w:rPr>
                <w:rFonts w:asciiTheme="minorHAnsi" w:hAnsiTheme="minorHAnsi" w:cstheme="minorHAnsi"/>
                <w:sz w:val="18"/>
                <w:szCs w:val="18"/>
              </w:rPr>
              <w:t>km), o  užší</w:t>
            </w:r>
            <w:proofErr w:type="gramEnd"/>
            <w:r w:rsidRPr="00306F64">
              <w:rPr>
                <w:rFonts w:asciiTheme="minorHAnsi" w:hAnsiTheme="minorHAnsi" w:cstheme="minorHAnsi"/>
                <w:sz w:val="18"/>
                <w:szCs w:val="18"/>
              </w:rPr>
              <w:t xml:space="preserve"> spolupráci s universitou v Českých Budějovicích, zajišťují vlastní mikrobusovou dopravu mezi Českými Budějovicemi a Třeboní atd. Potýkají se zde se všemi potížemi „periferních“ odloučených pracovišť včetně ještě nezmíněného stravování zaměstnanců atd.</w:t>
            </w:r>
          </w:p>
        </w:tc>
      </w:tr>
      <w:tr w:rsidR="00371251" w:rsidTr="00026F6F">
        <w:tc>
          <w:tcPr>
            <w:tcW w:w="2297" w:type="dxa"/>
            <w:gridSpan w:val="2"/>
          </w:tcPr>
          <w:p w:rsidR="00371251" w:rsidRPr="00562D77" w:rsidRDefault="00371251" w:rsidP="005719DA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Poznatky z návštěvy týmu zmocněnce pro udržitelnost</w:t>
            </w:r>
          </w:p>
        </w:tc>
        <w:tc>
          <w:tcPr>
            <w:tcW w:w="7309" w:type="dxa"/>
            <w:gridSpan w:val="4"/>
          </w:tcPr>
          <w:p w:rsidR="00026F6F" w:rsidRDefault="00026F6F" w:rsidP="005719DA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Partneři tuzemští: </w:t>
            </w:r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>např. spolupráce se Zemědělskou fakultou a s Fakultou ochrany vod a rybářství JU, s Přírodovědeckou fakultou Univerzity Karlovy v Praze (katedra Experimentální biologie rostlin) a Fakultou managementu VŠE v Jindřichově Hradci (ekonomické stránky řasových biotechnologií), Pedagogickou fakulta JU, Vysokou školou chemicko-technolo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gickou v Praze a mnoho dalších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  <w:p w:rsidR="00371251" w:rsidRPr="00306F64" w:rsidRDefault="00026F6F" w:rsidP="00026F6F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26F6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Partneři z</w:t>
            </w:r>
            <w:r w:rsidR="00371251" w:rsidRPr="00026F6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ahraničí:</w:t>
            </w:r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ab/>
              <w:t xml:space="preserve">University </w:t>
            </w:r>
            <w:proofErr w:type="spellStart"/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>of</w:t>
            </w:r>
            <w:proofErr w:type="spellEnd"/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>Helsinki</w:t>
            </w:r>
            <w:proofErr w:type="spellEnd"/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 xml:space="preserve">, University </w:t>
            </w:r>
            <w:proofErr w:type="spellStart"/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>of</w:t>
            </w:r>
            <w:proofErr w:type="spellEnd"/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>Leipzig</w:t>
            </w:r>
            <w:proofErr w:type="spellEnd"/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>Queen</w:t>
            </w:r>
            <w:proofErr w:type="spellEnd"/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 xml:space="preserve"> Mary </w:t>
            </w:r>
            <w:proofErr w:type="spellStart"/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>Universtiy</w:t>
            </w:r>
            <w:proofErr w:type="spellEnd"/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>of</w:t>
            </w:r>
            <w:proofErr w:type="spellEnd"/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gramStart"/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>London</w:t>
            </w:r>
            <w:proofErr w:type="gramEnd"/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>Universtiy</w:t>
            </w:r>
            <w:proofErr w:type="spellEnd"/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>of</w:t>
            </w:r>
            <w:proofErr w:type="spellEnd"/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 xml:space="preserve"> Sheffield, </w:t>
            </w:r>
            <w:proofErr w:type="spellStart"/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>Universtiy</w:t>
            </w:r>
            <w:proofErr w:type="spellEnd"/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>of</w:t>
            </w:r>
            <w:proofErr w:type="spellEnd"/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 xml:space="preserve"> Szeged, </w:t>
            </w:r>
            <w:proofErr w:type="spellStart"/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>Ecoduna</w:t>
            </w:r>
            <w:proofErr w:type="spellEnd"/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>Produktions</w:t>
            </w:r>
            <w:proofErr w:type="spellEnd"/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 xml:space="preserve">, University </w:t>
            </w:r>
            <w:proofErr w:type="spellStart"/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>of</w:t>
            </w:r>
            <w:proofErr w:type="spellEnd"/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>Applied</w:t>
            </w:r>
            <w:proofErr w:type="spellEnd"/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>Sciences</w:t>
            </w:r>
            <w:proofErr w:type="spellEnd"/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>Krems</w:t>
            </w:r>
            <w:proofErr w:type="spellEnd"/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>Nara</w:t>
            </w:r>
            <w:proofErr w:type="spellEnd"/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 xml:space="preserve"> Institute </w:t>
            </w:r>
            <w:proofErr w:type="spellStart"/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>of</w:t>
            </w:r>
            <w:proofErr w:type="spellEnd"/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 xml:space="preserve"> Science and Technology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a mnoho dalších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="00371251" w:rsidRPr="00306F64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</w:tc>
      </w:tr>
      <w:tr w:rsidR="00D2753C" w:rsidTr="00026F6F">
        <w:tc>
          <w:tcPr>
            <w:tcW w:w="2297" w:type="dxa"/>
            <w:gridSpan w:val="2"/>
          </w:tcPr>
          <w:p w:rsidR="00D2753C" w:rsidRDefault="00D2753C" w:rsidP="000B7BB7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Zařazení projektu do rizikové skupiny</w:t>
            </w:r>
            <w:r w:rsidR="00C43F6D">
              <w:rPr>
                <w:rFonts w:ascii="Arial" w:hAnsi="Arial" w:cs="Arial"/>
                <w:b/>
                <w:sz w:val="20"/>
              </w:rPr>
              <w:t xml:space="preserve"> z hlediska udržitelnosti</w:t>
            </w:r>
          </w:p>
        </w:tc>
        <w:tc>
          <w:tcPr>
            <w:tcW w:w="7309" w:type="dxa"/>
            <w:gridSpan w:val="4"/>
          </w:tcPr>
          <w:p w:rsidR="00D2753C" w:rsidRDefault="00026F6F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A</w:t>
            </w:r>
          </w:p>
        </w:tc>
      </w:tr>
      <w:tr w:rsidR="00D2753C" w:rsidTr="00026F6F">
        <w:tc>
          <w:tcPr>
            <w:tcW w:w="2297" w:type="dxa"/>
            <w:gridSpan w:val="2"/>
          </w:tcPr>
          <w:p w:rsidR="00D2753C" w:rsidRDefault="00D2753C" w:rsidP="000B7BB7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Poznámka</w:t>
            </w:r>
          </w:p>
        </w:tc>
        <w:tc>
          <w:tcPr>
            <w:tcW w:w="7309" w:type="dxa"/>
            <w:gridSpan w:val="4"/>
          </w:tcPr>
          <w:p w:rsidR="00D2753C" w:rsidRDefault="00D2753C" w:rsidP="00DD26D3">
            <w:pPr>
              <w:spacing w:before="60" w:after="60" w:line="240" w:lineRule="auto"/>
              <w:rPr>
                <w:sz w:val="18"/>
              </w:rPr>
            </w:pPr>
          </w:p>
        </w:tc>
      </w:tr>
    </w:tbl>
    <w:p w:rsidR="00A7545D" w:rsidRDefault="00A7545D"/>
    <w:sectPr w:rsidR="00A75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009" w:rsidRDefault="00753009" w:rsidP="00B403DD">
      <w:pPr>
        <w:spacing w:after="0" w:line="240" w:lineRule="auto"/>
      </w:pPr>
      <w:r>
        <w:separator/>
      </w:r>
    </w:p>
  </w:endnote>
  <w:endnote w:type="continuationSeparator" w:id="0">
    <w:p w:rsidR="00753009" w:rsidRDefault="00753009" w:rsidP="00B40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charset w:val="EE"/>
    <w:family w:val="swiss"/>
    <w:pitch w:val="variable"/>
    <w:sig w:usb0="A00002EF" w:usb1="4000207B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009" w:rsidRDefault="00753009" w:rsidP="00B403DD">
      <w:pPr>
        <w:spacing w:after="0" w:line="240" w:lineRule="auto"/>
      </w:pPr>
      <w:r>
        <w:separator/>
      </w:r>
    </w:p>
  </w:footnote>
  <w:footnote w:type="continuationSeparator" w:id="0">
    <w:p w:rsidR="00753009" w:rsidRDefault="00753009" w:rsidP="00B403DD">
      <w:pPr>
        <w:spacing w:after="0" w:line="240" w:lineRule="auto"/>
      </w:pPr>
      <w:r>
        <w:continuationSeparator/>
      </w:r>
    </w:p>
  </w:footnote>
  <w:footnote w:id="1">
    <w:p w:rsidR="00B403DD" w:rsidRDefault="00B403D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B403DD">
        <w:rPr>
          <w:sz w:val="16"/>
          <w:szCs w:val="16"/>
        </w:rPr>
        <w:t>Vzhledem k faktu,</w:t>
      </w:r>
      <w:r>
        <w:rPr>
          <w:sz w:val="16"/>
          <w:szCs w:val="16"/>
        </w:rPr>
        <w:t xml:space="preserve"> že příjemce před</w:t>
      </w:r>
      <w:r w:rsidRPr="00B403DD">
        <w:rPr>
          <w:sz w:val="16"/>
          <w:szCs w:val="16"/>
        </w:rPr>
        <w:t>loží ZMZ až k 28. 2. 2015, není zatím povinen dokládat indikátory za rok 2014 = rok ukončení realizace projektu.</w:t>
      </w:r>
      <w:r w:rsidR="00E9119A">
        <w:rPr>
          <w:sz w:val="16"/>
          <w:szCs w:val="16"/>
        </w:rPr>
        <w:t xml:space="preserve"> U kumulativních indikátorů jsou vyplněny součtové hodnoty k roku 2013, tudíž neodpovídají plánovaným </w:t>
      </w:r>
      <w:proofErr w:type="gramStart"/>
      <w:r w:rsidR="00E9119A">
        <w:rPr>
          <w:sz w:val="16"/>
          <w:szCs w:val="16"/>
        </w:rPr>
        <w:t>hodnotám k 2014</w:t>
      </w:r>
      <w:proofErr w:type="gramEnd"/>
      <w:r w:rsidR="00E9119A">
        <w:rPr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E5D7A"/>
    <w:multiLevelType w:val="hybridMultilevel"/>
    <w:tmpl w:val="10866436"/>
    <w:lvl w:ilvl="0" w:tplc="079A0076">
      <w:start w:val="1"/>
      <w:numFmt w:val="bullet"/>
      <w:pStyle w:val="Odrka2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1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">
    <w:nsid w:val="41E8300D"/>
    <w:multiLevelType w:val="hybridMultilevel"/>
    <w:tmpl w:val="4A7CF9C0"/>
    <w:lvl w:ilvl="0" w:tplc="CE5C2BD8">
      <w:start w:val="1"/>
      <w:numFmt w:val="bullet"/>
      <w:pStyle w:val="Odrka5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>
    <w:nsid w:val="4A93368C"/>
    <w:multiLevelType w:val="hybridMultilevel"/>
    <w:tmpl w:val="5B6C9680"/>
    <w:lvl w:ilvl="0" w:tplc="145444BC">
      <w:start w:val="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BA54EF"/>
    <w:multiLevelType w:val="hybridMultilevel"/>
    <w:tmpl w:val="1C707DB2"/>
    <w:lvl w:ilvl="0" w:tplc="D2D0FFEC">
      <w:start w:val="1"/>
      <w:numFmt w:val="decimal"/>
      <w:pStyle w:val="Nadpis9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18A6B26"/>
    <w:multiLevelType w:val="hybridMultilevel"/>
    <w:tmpl w:val="D3B09364"/>
    <w:lvl w:ilvl="0" w:tplc="AA003F68">
      <w:start w:val="1"/>
      <w:numFmt w:val="decimal"/>
      <w:pStyle w:val="Nadpis8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4F6AD3"/>
    <w:multiLevelType w:val="hybridMultilevel"/>
    <w:tmpl w:val="375293FE"/>
    <w:lvl w:ilvl="0" w:tplc="448880D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2B6462E"/>
    <w:multiLevelType w:val="multilevel"/>
    <w:tmpl w:val="9E025F2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5F797848"/>
    <w:multiLevelType w:val="hybridMultilevel"/>
    <w:tmpl w:val="895E6DF4"/>
    <w:lvl w:ilvl="0" w:tplc="0680E0DA">
      <w:start w:val="1"/>
      <w:numFmt w:val="decimal"/>
      <w:pStyle w:val="Nadpis7"/>
      <w:lvlText w:val="2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D0727D"/>
    <w:multiLevelType w:val="hybridMultilevel"/>
    <w:tmpl w:val="3DEE4B6E"/>
    <w:lvl w:ilvl="0" w:tplc="B3A2C594">
      <w:start w:val="1"/>
      <w:numFmt w:val="bullet"/>
      <w:pStyle w:val="Odrka3"/>
      <w:lvlText w:val="□"/>
      <w:lvlJc w:val="left"/>
      <w:pPr>
        <w:ind w:left="138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0">
    <w:nsid w:val="655E2316"/>
    <w:multiLevelType w:val="hybridMultilevel"/>
    <w:tmpl w:val="D61EE7AE"/>
    <w:lvl w:ilvl="0" w:tplc="C4F0B72E">
      <w:start w:val="1"/>
      <w:numFmt w:val="bullet"/>
      <w:pStyle w:val="Odrka4"/>
      <w:lvlText w:val=""/>
      <w:lvlJc w:val="left"/>
      <w:pPr>
        <w:ind w:left="13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5E26814"/>
    <w:multiLevelType w:val="hybridMultilevel"/>
    <w:tmpl w:val="29725B18"/>
    <w:lvl w:ilvl="0" w:tplc="D63C6AD6">
      <w:start w:val="1"/>
      <w:numFmt w:val="bullet"/>
      <w:pStyle w:val="Odrka1-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742B48"/>
    <w:multiLevelType w:val="hybridMultilevel"/>
    <w:tmpl w:val="68C24DE4"/>
    <w:lvl w:ilvl="0" w:tplc="A3F4522C">
      <w:start w:val="2"/>
      <w:numFmt w:val="bullet"/>
      <w:pStyle w:val="Odrka-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7"/>
  </w:num>
  <w:num w:numId="5">
    <w:abstractNumId w:val="7"/>
  </w:num>
  <w:num w:numId="6">
    <w:abstractNumId w:val="0"/>
  </w:num>
  <w:num w:numId="7">
    <w:abstractNumId w:val="9"/>
  </w:num>
  <w:num w:numId="8">
    <w:abstractNumId w:val="10"/>
  </w:num>
  <w:num w:numId="9">
    <w:abstractNumId w:val="2"/>
  </w:num>
  <w:num w:numId="10">
    <w:abstractNumId w:val="11"/>
  </w:num>
  <w:num w:numId="11">
    <w:abstractNumId w:val="8"/>
  </w:num>
  <w:num w:numId="12">
    <w:abstractNumId w:val="5"/>
  </w:num>
  <w:num w:numId="13">
    <w:abstractNumId w:val="4"/>
  </w:num>
  <w:num w:numId="14">
    <w:abstractNumId w:val="7"/>
  </w:num>
  <w:num w:numId="15">
    <w:abstractNumId w:val="1"/>
  </w:num>
  <w:num w:numId="16">
    <w:abstractNumId w:val="7"/>
  </w:num>
  <w:num w:numId="17">
    <w:abstractNumId w:val="7"/>
  </w:num>
  <w:num w:numId="18">
    <w:abstractNumId w:val="12"/>
  </w:num>
  <w:num w:numId="19">
    <w:abstractNumId w:val="0"/>
  </w:num>
  <w:num w:numId="20">
    <w:abstractNumId w:val="9"/>
  </w:num>
  <w:num w:numId="21">
    <w:abstractNumId w:val="10"/>
  </w:num>
  <w:num w:numId="22">
    <w:abstractNumId w:val="2"/>
  </w:num>
  <w:num w:numId="23">
    <w:abstractNumId w:val="11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C5"/>
    <w:rsid w:val="00002DBE"/>
    <w:rsid w:val="00026F6F"/>
    <w:rsid w:val="0004245B"/>
    <w:rsid w:val="0005178F"/>
    <w:rsid w:val="000A69DE"/>
    <w:rsid w:val="000B7BB7"/>
    <w:rsid w:val="000F0945"/>
    <w:rsid w:val="0010270A"/>
    <w:rsid w:val="0017100A"/>
    <w:rsid w:val="0018459D"/>
    <w:rsid w:val="001845D5"/>
    <w:rsid w:val="001B09DB"/>
    <w:rsid w:val="001B2134"/>
    <w:rsid w:val="001E2E3F"/>
    <w:rsid w:val="00235AE1"/>
    <w:rsid w:val="00237FCC"/>
    <w:rsid w:val="00242240"/>
    <w:rsid w:val="002A102B"/>
    <w:rsid w:val="002B253F"/>
    <w:rsid w:val="002B4A3E"/>
    <w:rsid w:val="002C69A4"/>
    <w:rsid w:val="002F4D38"/>
    <w:rsid w:val="0032551C"/>
    <w:rsid w:val="00336E07"/>
    <w:rsid w:val="00342ACE"/>
    <w:rsid w:val="00367EC4"/>
    <w:rsid w:val="00371251"/>
    <w:rsid w:val="003F630E"/>
    <w:rsid w:val="00415F5D"/>
    <w:rsid w:val="00417CC4"/>
    <w:rsid w:val="00431B1E"/>
    <w:rsid w:val="004C4832"/>
    <w:rsid w:val="004D6F6B"/>
    <w:rsid w:val="004D7422"/>
    <w:rsid w:val="00500997"/>
    <w:rsid w:val="0052281E"/>
    <w:rsid w:val="00526313"/>
    <w:rsid w:val="00595603"/>
    <w:rsid w:val="005D613D"/>
    <w:rsid w:val="005F27AE"/>
    <w:rsid w:val="005F300F"/>
    <w:rsid w:val="00655150"/>
    <w:rsid w:val="00686EA8"/>
    <w:rsid w:val="006F49A2"/>
    <w:rsid w:val="007011BD"/>
    <w:rsid w:val="00737A93"/>
    <w:rsid w:val="00742563"/>
    <w:rsid w:val="00753009"/>
    <w:rsid w:val="00774A9C"/>
    <w:rsid w:val="007A62D7"/>
    <w:rsid w:val="0081225A"/>
    <w:rsid w:val="0081392A"/>
    <w:rsid w:val="008146D9"/>
    <w:rsid w:val="008353DD"/>
    <w:rsid w:val="00930833"/>
    <w:rsid w:val="0093191E"/>
    <w:rsid w:val="009360DE"/>
    <w:rsid w:val="009372B3"/>
    <w:rsid w:val="009B1443"/>
    <w:rsid w:val="009D2A93"/>
    <w:rsid w:val="009E0C67"/>
    <w:rsid w:val="009E3C9E"/>
    <w:rsid w:val="009E437E"/>
    <w:rsid w:val="00A0019C"/>
    <w:rsid w:val="00A431A3"/>
    <w:rsid w:val="00A51100"/>
    <w:rsid w:val="00A74241"/>
    <w:rsid w:val="00A7545D"/>
    <w:rsid w:val="00AA442B"/>
    <w:rsid w:val="00AD65D3"/>
    <w:rsid w:val="00AE72C5"/>
    <w:rsid w:val="00AF6EBB"/>
    <w:rsid w:val="00B07516"/>
    <w:rsid w:val="00B1291C"/>
    <w:rsid w:val="00B31B5B"/>
    <w:rsid w:val="00B403DD"/>
    <w:rsid w:val="00BD1371"/>
    <w:rsid w:val="00BF6D16"/>
    <w:rsid w:val="00C217DD"/>
    <w:rsid w:val="00C43F6D"/>
    <w:rsid w:val="00C56390"/>
    <w:rsid w:val="00C92258"/>
    <w:rsid w:val="00CC6243"/>
    <w:rsid w:val="00CD6EED"/>
    <w:rsid w:val="00CE6987"/>
    <w:rsid w:val="00CF023B"/>
    <w:rsid w:val="00D03FD2"/>
    <w:rsid w:val="00D2753C"/>
    <w:rsid w:val="00D40FA1"/>
    <w:rsid w:val="00DA1645"/>
    <w:rsid w:val="00DA6654"/>
    <w:rsid w:val="00DA7033"/>
    <w:rsid w:val="00DB5D8C"/>
    <w:rsid w:val="00DD26D3"/>
    <w:rsid w:val="00E05352"/>
    <w:rsid w:val="00E20092"/>
    <w:rsid w:val="00E217EE"/>
    <w:rsid w:val="00E43C3D"/>
    <w:rsid w:val="00E71CB7"/>
    <w:rsid w:val="00E9119A"/>
    <w:rsid w:val="00E96FC2"/>
    <w:rsid w:val="00EC3BBE"/>
    <w:rsid w:val="00EE2A12"/>
    <w:rsid w:val="00F0067F"/>
    <w:rsid w:val="00F34368"/>
    <w:rsid w:val="00F646D2"/>
    <w:rsid w:val="00F74C5F"/>
    <w:rsid w:val="00F9010E"/>
    <w:rsid w:val="00FA0F95"/>
    <w:rsid w:val="00FD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9D8AC-3126-4439-A457-1421EED78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1226</Words>
  <Characters>7240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VŠE</Company>
  <LinksUpToDate>false</LinksUpToDate>
  <CharactersWithSpaces>8450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Veber</dc:creator>
  <cp:lastModifiedBy>Veber Jaromír</cp:lastModifiedBy>
  <cp:revision>2</cp:revision>
  <dcterms:created xsi:type="dcterms:W3CDTF">2015-04-01T16:26:00Z</dcterms:created>
  <dcterms:modified xsi:type="dcterms:W3CDTF">2015-04-01T16:26:00Z</dcterms:modified>
</cp:coreProperties>
</file>